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02C" w:rsidRDefault="00EB2C99" w:rsidP="004D002C">
      <w:pPr>
        <w:pStyle w:val="1"/>
        <w:spacing w:line="360" w:lineRule="auto"/>
        <w:rPr>
          <w:rFonts w:ascii="Arial" w:hAnsi="Arial" w:cs="Arial"/>
          <w:b/>
          <w:sz w:val="24"/>
          <w:u w:val="none"/>
        </w:rPr>
      </w:pPr>
      <w:r>
        <w:rPr>
          <w:u w:val="non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3pt;margin-top:18pt;width:35.85pt;height:27pt;z-index:251659264" filled="t">
            <v:imagedata r:id="rId5" o:title=""/>
            <w10:wrap type="topAndBottom"/>
          </v:shape>
          <o:OLEObject Type="Embed" ProgID="Word.Picture.8" ShapeID="_x0000_s1026" DrawAspect="Content" ObjectID="_1649741936" r:id="rId6"/>
        </w:object>
      </w:r>
      <w:r w:rsidR="004D002C">
        <w:rPr>
          <w:rFonts w:ascii="Arial" w:hAnsi="Arial" w:cs="Arial"/>
          <w:b/>
          <w:sz w:val="24"/>
          <w:u w:val="none"/>
        </w:rPr>
        <w:t>ΕΛΛΗΝΙΚΗ ΔΗΜΟΚΡΑΤΙΑ</w:t>
      </w:r>
    </w:p>
    <w:p w:rsidR="004D002C" w:rsidRDefault="004D002C" w:rsidP="004D002C">
      <w:pPr>
        <w:tabs>
          <w:tab w:val="left" w:pos="360"/>
        </w:tabs>
        <w:spacing w:after="0" w:line="360" w:lineRule="auto"/>
        <w:ind w:right="-483"/>
        <w:rPr>
          <w:rFonts w:ascii="Arial" w:hAnsi="Arial" w:cs="Arial"/>
          <w:b/>
          <w:sz w:val="24"/>
          <w:szCs w:val="24"/>
        </w:rPr>
      </w:pPr>
      <w:r>
        <w:rPr>
          <w:rFonts w:ascii="Arial" w:hAnsi="Arial" w:cs="Arial"/>
          <w:b/>
          <w:sz w:val="24"/>
          <w:szCs w:val="24"/>
        </w:rPr>
        <w:t>ΕΙΣΑΓΓΕΛΙΑ ΠΡΩΤΟΔΙΚΩΝ</w:t>
      </w:r>
    </w:p>
    <w:p w:rsidR="004D002C" w:rsidRDefault="004D002C" w:rsidP="004D002C">
      <w:pPr>
        <w:tabs>
          <w:tab w:val="left" w:pos="360"/>
        </w:tabs>
        <w:spacing w:after="0" w:line="360" w:lineRule="auto"/>
        <w:ind w:right="-483"/>
        <w:rPr>
          <w:rFonts w:ascii="Arial" w:hAnsi="Arial" w:cs="Arial"/>
          <w:b/>
          <w:sz w:val="24"/>
          <w:szCs w:val="24"/>
        </w:rPr>
      </w:pPr>
      <w:r>
        <w:rPr>
          <w:rFonts w:ascii="Arial" w:hAnsi="Arial" w:cs="Arial"/>
          <w:b/>
          <w:sz w:val="24"/>
          <w:szCs w:val="24"/>
        </w:rPr>
        <w:t xml:space="preserve">              ΤΡΙΠΟΛΗΣ</w:t>
      </w:r>
    </w:p>
    <w:p w:rsidR="004D002C" w:rsidRDefault="004D002C" w:rsidP="004D002C">
      <w:pPr>
        <w:tabs>
          <w:tab w:val="left" w:pos="360"/>
        </w:tabs>
        <w:spacing w:after="0" w:line="360" w:lineRule="auto"/>
        <w:ind w:right="-483"/>
        <w:rPr>
          <w:rFonts w:ascii="Arial" w:hAnsi="Arial" w:cs="Arial"/>
          <w:sz w:val="24"/>
          <w:szCs w:val="24"/>
        </w:rPr>
      </w:pPr>
    </w:p>
    <w:p w:rsidR="004D002C" w:rsidRDefault="004D002C" w:rsidP="004D002C">
      <w:pPr>
        <w:tabs>
          <w:tab w:val="left" w:pos="360"/>
        </w:tabs>
        <w:spacing w:after="0" w:line="360" w:lineRule="auto"/>
        <w:ind w:right="-483"/>
        <w:rPr>
          <w:rFonts w:ascii="Arial" w:hAnsi="Arial" w:cs="Arial"/>
          <w:sz w:val="24"/>
          <w:szCs w:val="24"/>
        </w:rPr>
      </w:pPr>
    </w:p>
    <w:p w:rsidR="004D002C" w:rsidRDefault="004D002C" w:rsidP="004D002C">
      <w:pPr>
        <w:tabs>
          <w:tab w:val="left" w:pos="360"/>
        </w:tabs>
        <w:spacing w:after="0" w:line="360" w:lineRule="auto"/>
        <w:ind w:right="-483"/>
        <w:jc w:val="center"/>
        <w:rPr>
          <w:rFonts w:ascii="Arial" w:hAnsi="Arial" w:cs="Arial"/>
          <w:b/>
          <w:sz w:val="24"/>
          <w:szCs w:val="24"/>
        </w:rPr>
      </w:pPr>
      <w:r>
        <w:rPr>
          <w:rFonts w:ascii="Arial" w:hAnsi="Arial" w:cs="Arial"/>
          <w:b/>
          <w:sz w:val="24"/>
          <w:szCs w:val="24"/>
        </w:rPr>
        <w:t xml:space="preserve">Αριθμός Πράξης  </w:t>
      </w:r>
    </w:p>
    <w:p w:rsidR="004D002C" w:rsidRDefault="00EB2C99" w:rsidP="004D002C">
      <w:pPr>
        <w:tabs>
          <w:tab w:val="left" w:pos="360"/>
        </w:tabs>
        <w:spacing w:after="0" w:line="360" w:lineRule="auto"/>
        <w:ind w:right="-483"/>
        <w:jc w:val="center"/>
        <w:rPr>
          <w:rFonts w:ascii="Arial" w:hAnsi="Arial" w:cs="Arial"/>
          <w:b/>
          <w:sz w:val="24"/>
          <w:szCs w:val="24"/>
        </w:rPr>
      </w:pPr>
      <w:r>
        <w:rPr>
          <w:rFonts w:ascii="Arial" w:hAnsi="Arial" w:cs="Arial"/>
          <w:b/>
          <w:sz w:val="24"/>
          <w:szCs w:val="24"/>
        </w:rPr>
        <w:t xml:space="preserve">61 </w:t>
      </w:r>
      <w:bookmarkStart w:id="0" w:name="_GoBack"/>
      <w:bookmarkEnd w:id="0"/>
      <w:r w:rsidR="004D002C">
        <w:rPr>
          <w:rFonts w:ascii="Arial" w:hAnsi="Arial" w:cs="Arial"/>
          <w:b/>
          <w:sz w:val="24"/>
          <w:szCs w:val="24"/>
        </w:rPr>
        <w:t>/2020</w:t>
      </w:r>
    </w:p>
    <w:p w:rsidR="004D002C" w:rsidRDefault="004D002C" w:rsidP="004D002C">
      <w:pPr>
        <w:tabs>
          <w:tab w:val="left" w:pos="360"/>
        </w:tabs>
        <w:spacing w:after="0" w:line="360" w:lineRule="auto"/>
        <w:ind w:right="26"/>
        <w:jc w:val="center"/>
        <w:rPr>
          <w:rFonts w:ascii="Arial" w:hAnsi="Arial" w:cs="Arial"/>
          <w:b/>
          <w:sz w:val="24"/>
          <w:szCs w:val="24"/>
        </w:rPr>
      </w:pPr>
      <w:r>
        <w:rPr>
          <w:rFonts w:ascii="Arial" w:hAnsi="Arial" w:cs="Arial"/>
          <w:b/>
          <w:sz w:val="24"/>
          <w:szCs w:val="24"/>
        </w:rPr>
        <w:t>Ο ΔΙΕΥΘΥΝΩΝ ΤΗΝ ΕΙΣΑΓΓΕΛΙΑ ΠΡΩΤΟΔΙΚΩΝ  ΤΡΙΠΟΛΗΣ</w:t>
      </w:r>
    </w:p>
    <w:p w:rsidR="004D002C" w:rsidRDefault="004D002C" w:rsidP="004D002C">
      <w:pPr>
        <w:tabs>
          <w:tab w:val="left" w:pos="360"/>
        </w:tabs>
        <w:spacing w:after="0" w:line="360" w:lineRule="auto"/>
        <w:ind w:right="-154"/>
        <w:jc w:val="center"/>
        <w:rPr>
          <w:rFonts w:ascii="Arial" w:hAnsi="Arial" w:cs="Arial"/>
          <w:b/>
          <w:sz w:val="24"/>
          <w:szCs w:val="24"/>
        </w:rPr>
      </w:pPr>
      <w:r>
        <w:rPr>
          <w:rFonts w:ascii="Arial" w:hAnsi="Arial" w:cs="Arial"/>
          <w:b/>
          <w:sz w:val="24"/>
          <w:szCs w:val="24"/>
        </w:rPr>
        <w:t xml:space="preserve">Αντώνιος </w:t>
      </w:r>
      <w:proofErr w:type="spellStart"/>
      <w:r>
        <w:rPr>
          <w:rFonts w:ascii="Arial" w:hAnsi="Arial" w:cs="Arial"/>
          <w:b/>
          <w:sz w:val="24"/>
          <w:szCs w:val="24"/>
        </w:rPr>
        <w:t>Τάταρης</w:t>
      </w:r>
      <w:proofErr w:type="spellEnd"/>
      <w:r>
        <w:rPr>
          <w:rFonts w:ascii="Arial" w:hAnsi="Arial" w:cs="Arial"/>
          <w:b/>
          <w:sz w:val="24"/>
          <w:szCs w:val="24"/>
        </w:rPr>
        <w:t>, Εισαγγελέας Πρωτοδικών</w:t>
      </w:r>
    </w:p>
    <w:p w:rsidR="004D002C" w:rsidRDefault="004D002C" w:rsidP="004D002C">
      <w:pPr>
        <w:spacing w:after="0" w:line="360" w:lineRule="auto"/>
        <w:ind w:right="-483" w:firstLine="720"/>
        <w:jc w:val="both"/>
        <w:rPr>
          <w:rFonts w:ascii="Arial" w:hAnsi="Arial" w:cs="Arial"/>
          <w:sz w:val="24"/>
          <w:szCs w:val="24"/>
        </w:rPr>
      </w:pPr>
      <w:r>
        <w:rPr>
          <w:rFonts w:ascii="Arial" w:hAnsi="Arial" w:cs="Arial"/>
          <w:sz w:val="24"/>
          <w:szCs w:val="24"/>
        </w:rPr>
        <w:t xml:space="preserve"> </w:t>
      </w:r>
    </w:p>
    <w:p w:rsidR="004D002C" w:rsidRDefault="004D002C" w:rsidP="004D002C">
      <w:pPr>
        <w:spacing w:after="0" w:line="360" w:lineRule="auto"/>
        <w:ind w:right="-483" w:firstLine="720"/>
        <w:jc w:val="both"/>
        <w:rPr>
          <w:rFonts w:ascii="Arial" w:hAnsi="Arial" w:cs="Arial"/>
          <w:sz w:val="24"/>
          <w:szCs w:val="24"/>
        </w:rPr>
      </w:pPr>
      <w:r>
        <w:rPr>
          <w:rFonts w:ascii="Arial" w:hAnsi="Arial" w:cs="Arial"/>
          <w:sz w:val="24"/>
          <w:szCs w:val="24"/>
        </w:rPr>
        <w:t>Αφού  λάβαμε υπόψη:</w:t>
      </w:r>
    </w:p>
    <w:p w:rsidR="004D002C" w:rsidRDefault="004D002C" w:rsidP="004D002C">
      <w:pPr>
        <w:tabs>
          <w:tab w:val="left" w:pos="360"/>
        </w:tabs>
        <w:spacing w:line="360" w:lineRule="auto"/>
        <w:ind w:firstLine="624"/>
        <w:jc w:val="both"/>
        <w:rPr>
          <w:sz w:val="24"/>
          <w:szCs w:val="24"/>
        </w:rPr>
      </w:pPr>
      <w:r>
        <w:rPr>
          <w:rFonts w:ascii="Arial" w:hAnsi="Arial" w:cs="Arial"/>
          <w:sz w:val="24"/>
          <w:szCs w:val="24"/>
        </w:rPr>
        <w:t>(α) Τις διατάξεις του άρθρου 15 § 1 περ. α΄ του Κώδικα Οργανισμού Δικαστηρίων και Κατάστασης Δικαστικών Λειτουργών (</w:t>
      </w:r>
      <w:proofErr w:type="spellStart"/>
      <w:r>
        <w:rPr>
          <w:rFonts w:ascii="Arial" w:hAnsi="Arial" w:cs="Arial"/>
          <w:sz w:val="24"/>
          <w:szCs w:val="24"/>
        </w:rPr>
        <w:t>κ.ν</w:t>
      </w:r>
      <w:proofErr w:type="spellEnd"/>
      <w:r>
        <w:rPr>
          <w:rFonts w:ascii="Arial" w:hAnsi="Arial" w:cs="Arial"/>
          <w:sz w:val="24"/>
          <w:szCs w:val="24"/>
        </w:rPr>
        <w:t>. 1756/1988). Και</w:t>
      </w:r>
    </w:p>
    <w:p w:rsidR="004D002C" w:rsidRDefault="004D002C" w:rsidP="004D002C">
      <w:pPr>
        <w:tabs>
          <w:tab w:val="left" w:pos="360"/>
        </w:tabs>
        <w:spacing w:after="0" w:line="360" w:lineRule="auto"/>
        <w:ind w:firstLine="709"/>
        <w:jc w:val="both"/>
        <w:rPr>
          <w:rFonts w:ascii="Arial" w:hAnsi="Arial" w:cs="Arial"/>
          <w:sz w:val="24"/>
          <w:szCs w:val="24"/>
        </w:rPr>
      </w:pPr>
      <w:r>
        <w:rPr>
          <w:rFonts w:ascii="Arial" w:hAnsi="Arial" w:cs="Arial"/>
          <w:sz w:val="24"/>
          <w:szCs w:val="24"/>
        </w:rPr>
        <w:t xml:space="preserve">(β) Τις διατάξεις της υπ’ </w:t>
      </w:r>
      <w:proofErr w:type="spellStart"/>
      <w:r>
        <w:rPr>
          <w:rFonts w:ascii="Arial" w:hAnsi="Arial" w:cs="Arial"/>
          <w:sz w:val="24"/>
          <w:szCs w:val="24"/>
        </w:rPr>
        <w:t>αριθμ</w:t>
      </w:r>
      <w:proofErr w:type="spellEnd"/>
      <w:r>
        <w:rPr>
          <w:rFonts w:ascii="Arial" w:hAnsi="Arial" w:cs="Arial"/>
          <w:sz w:val="24"/>
          <w:szCs w:val="24"/>
        </w:rPr>
        <w:t>. Δ1α/</w:t>
      </w:r>
      <w:proofErr w:type="spellStart"/>
      <w:r>
        <w:rPr>
          <w:rFonts w:ascii="Arial" w:hAnsi="Arial" w:cs="Arial"/>
          <w:sz w:val="24"/>
          <w:szCs w:val="24"/>
        </w:rPr>
        <w:t>ΓΠ.οικ</w:t>
      </w:r>
      <w:proofErr w:type="spellEnd"/>
      <w:r>
        <w:rPr>
          <w:rFonts w:ascii="Arial" w:hAnsi="Arial" w:cs="Arial"/>
          <w:sz w:val="24"/>
          <w:szCs w:val="24"/>
        </w:rPr>
        <w:t>. 26804/25-4-2020 Κ.Υ.Α. των Υπουργών Εθνικής Άμυνας, Υγείας και Δικαιοσύνης (ΦΕΚ Β΄ 1588/25-4-2020), η οποία εκδόθηκε κατόπιν της από 24.4.2020 Εισήγησης της 33</w:t>
      </w:r>
      <w:r>
        <w:rPr>
          <w:rFonts w:ascii="Arial" w:hAnsi="Arial" w:cs="Arial"/>
          <w:sz w:val="24"/>
          <w:szCs w:val="24"/>
          <w:vertAlign w:val="superscript"/>
        </w:rPr>
        <w:t xml:space="preserve">ης </w:t>
      </w:r>
      <w:r>
        <w:rPr>
          <w:rFonts w:ascii="Arial" w:hAnsi="Arial" w:cs="Arial"/>
          <w:sz w:val="24"/>
          <w:szCs w:val="24"/>
        </w:rPr>
        <w:t xml:space="preserve">Συνεδρίασης της Επιτροπής Αντιμετώπισης Εκτάκτων Συμβάντων Δημόσιας Υγείας από λοιμογόνους παράγοντες, αναφορικά με τα υγειονομικά μέτρα, που πρέπει να τηρούνται για την ασφαλή λειτουργία των δικαστηρίων ενόψει της πανδημίας του </w:t>
      </w:r>
      <w:proofErr w:type="spellStart"/>
      <w:r>
        <w:rPr>
          <w:rFonts w:ascii="Arial" w:hAnsi="Arial" w:cs="Arial"/>
          <w:sz w:val="24"/>
          <w:szCs w:val="24"/>
        </w:rPr>
        <w:t>κορωνοϊού</w:t>
      </w:r>
      <w:proofErr w:type="spellEnd"/>
      <w:r>
        <w:rPr>
          <w:rFonts w:ascii="Arial" w:hAnsi="Arial" w:cs="Arial"/>
          <w:sz w:val="24"/>
          <w:szCs w:val="24"/>
        </w:rPr>
        <w:t xml:space="preserve"> </w:t>
      </w:r>
      <w:r>
        <w:rPr>
          <w:rFonts w:ascii="Arial" w:hAnsi="Arial" w:cs="Arial"/>
          <w:sz w:val="24"/>
          <w:szCs w:val="24"/>
          <w:lang w:val="en-US"/>
        </w:rPr>
        <w:t>COVID</w:t>
      </w:r>
      <w:r>
        <w:rPr>
          <w:rFonts w:ascii="Arial" w:hAnsi="Arial" w:cs="Arial"/>
          <w:sz w:val="24"/>
          <w:szCs w:val="24"/>
        </w:rPr>
        <w:t xml:space="preserve">-19 και, συγκεκριμένα, το άρθρο έβδομο της ανωτέρω ΚΥΑ,  με το οποίο ορίζεται ότι «με απόφαση του αρμοδίου οργάνου διοίκησης του οικείου δικαστηρίου, που τοιχοκολλάται στην είσοδο του δικαστηρίου και αναρτάται στην ιστοσελίδα του, εφόσον διαθέτει, ορίζονται όλα τα αναγκαία μέτρα που τηρούνται υπ’ ευθύνη του για την ασφαλή λειτουργία του δικαστηρίου ενόψει της πανδημίας του </w:t>
      </w:r>
      <w:proofErr w:type="spellStart"/>
      <w:r>
        <w:rPr>
          <w:rFonts w:ascii="Arial" w:hAnsi="Arial" w:cs="Arial"/>
          <w:sz w:val="24"/>
          <w:szCs w:val="24"/>
        </w:rPr>
        <w:t>κορωνοϊού</w:t>
      </w:r>
      <w:proofErr w:type="spellEnd"/>
      <w:r>
        <w:rPr>
          <w:rFonts w:ascii="Arial" w:hAnsi="Arial" w:cs="Arial"/>
          <w:sz w:val="24"/>
          <w:szCs w:val="24"/>
        </w:rPr>
        <w:t xml:space="preserve"> </w:t>
      </w:r>
      <w:r>
        <w:rPr>
          <w:rFonts w:ascii="Arial" w:hAnsi="Arial" w:cs="Arial"/>
          <w:sz w:val="24"/>
          <w:szCs w:val="24"/>
          <w:lang w:val="en-US"/>
        </w:rPr>
        <w:t>COVID</w:t>
      </w:r>
      <w:r>
        <w:rPr>
          <w:rFonts w:ascii="Arial" w:hAnsi="Arial" w:cs="Arial"/>
          <w:sz w:val="24"/>
          <w:szCs w:val="24"/>
        </w:rPr>
        <w:t>-19 και, ιδίως, τα μέτρα που προβλέφθηκαν στην από 24.4.2020 εισήγηση της 33</w:t>
      </w:r>
      <w:r>
        <w:rPr>
          <w:rFonts w:ascii="Arial" w:hAnsi="Arial" w:cs="Arial"/>
          <w:sz w:val="24"/>
          <w:szCs w:val="24"/>
          <w:vertAlign w:val="superscript"/>
        </w:rPr>
        <w:t xml:space="preserve">ης </w:t>
      </w:r>
      <w:r>
        <w:rPr>
          <w:rFonts w:ascii="Arial" w:hAnsi="Arial" w:cs="Arial"/>
          <w:sz w:val="24"/>
          <w:szCs w:val="24"/>
        </w:rPr>
        <w:t xml:space="preserve">Συνεδρίασης της Επιτροπής Αντιμετώπισης Εκτάκτων Συμβάντων Δημόσιας Υγείας από λοιμογόνους παράγοντες». </w:t>
      </w:r>
    </w:p>
    <w:p w:rsidR="004D002C" w:rsidRDefault="004D002C" w:rsidP="004D002C">
      <w:pPr>
        <w:tabs>
          <w:tab w:val="left" w:pos="360"/>
        </w:tabs>
        <w:spacing w:after="0" w:line="360" w:lineRule="auto"/>
        <w:ind w:firstLine="709"/>
        <w:rPr>
          <w:sz w:val="24"/>
          <w:szCs w:val="24"/>
        </w:rPr>
      </w:pPr>
      <w:r>
        <w:rPr>
          <w:rFonts w:ascii="Arial" w:hAnsi="Arial" w:cs="Arial"/>
          <w:b/>
          <w:sz w:val="24"/>
          <w:szCs w:val="24"/>
        </w:rPr>
        <w:t>Αποφασίζουμε ότι:</w:t>
      </w:r>
    </w:p>
    <w:p w:rsidR="004D002C" w:rsidRDefault="004D002C" w:rsidP="004D002C">
      <w:pPr>
        <w:tabs>
          <w:tab w:val="left" w:pos="360"/>
        </w:tabs>
        <w:spacing w:line="360" w:lineRule="auto"/>
        <w:ind w:firstLine="624"/>
        <w:jc w:val="both"/>
        <w:rPr>
          <w:rFonts w:ascii="Arial" w:hAnsi="Arial" w:cs="Arial"/>
          <w:sz w:val="24"/>
          <w:szCs w:val="24"/>
        </w:rPr>
      </w:pPr>
      <w:r>
        <w:rPr>
          <w:rFonts w:ascii="Arial" w:hAnsi="Arial" w:cs="Arial"/>
          <w:sz w:val="24"/>
          <w:szCs w:val="24"/>
        </w:rPr>
        <w:t xml:space="preserve">(α) Όλοι οι υπάλληλοι της Εισαγγελίας Πρωτοδικών Τρίπολης, οι δικαστικοί λειτουργοί, οι πληρεξούσιοι δικηγόροι, οι διάδικοι και οι λοιποί πολίτες, που εισέρχονται στους χώρους της Εισαγγελίας Πρωτοδικών, πρέπει </w:t>
      </w:r>
      <w:r>
        <w:rPr>
          <w:rFonts w:ascii="Arial" w:hAnsi="Arial" w:cs="Arial"/>
          <w:sz w:val="24"/>
          <w:szCs w:val="24"/>
        </w:rPr>
        <w:lastRenderedPageBreak/>
        <w:t xml:space="preserve">οπωσδήποτε να φορούν προστατευτική μάσκα καθ’ όλη τη διάρκεια της παραμονής τους σε αυτούς. </w:t>
      </w:r>
    </w:p>
    <w:p w:rsidR="004D002C" w:rsidRDefault="004D002C" w:rsidP="004D002C">
      <w:pPr>
        <w:tabs>
          <w:tab w:val="left" w:pos="360"/>
        </w:tabs>
        <w:spacing w:line="360" w:lineRule="auto"/>
        <w:ind w:firstLine="624"/>
        <w:jc w:val="both"/>
        <w:rPr>
          <w:sz w:val="24"/>
          <w:szCs w:val="24"/>
        </w:rPr>
      </w:pPr>
      <w:r>
        <w:rPr>
          <w:rFonts w:ascii="Arial" w:hAnsi="Arial" w:cs="Arial"/>
          <w:sz w:val="24"/>
          <w:szCs w:val="24"/>
        </w:rPr>
        <w:t>(β) Οι εισερχόμενοι στους χώρους της Εισαγγελίας Πρωτοδικών πρέπει να χρησιμοποιούν τα αντισηπτικά, τα οποία έχουν τοποθετηθεί στην είσοδο του Πρωτοδικείου.</w:t>
      </w:r>
    </w:p>
    <w:p w:rsidR="004D002C" w:rsidRDefault="004D002C" w:rsidP="004D002C">
      <w:pPr>
        <w:tabs>
          <w:tab w:val="left" w:pos="360"/>
        </w:tabs>
        <w:spacing w:line="360" w:lineRule="auto"/>
        <w:ind w:firstLine="624"/>
        <w:jc w:val="both"/>
        <w:rPr>
          <w:sz w:val="24"/>
          <w:szCs w:val="24"/>
        </w:rPr>
      </w:pPr>
      <w:r>
        <w:rPr>
          <w:rFonts w:ascii="Arial" w:hAnsi="Arial" w:cs="Arial"/>
          <w:sz w:val="24"/>
          <w:szCs w:val="24"/>
        </w:rPr>
        <w:t xml:space="preserve">(γ) Στα γραφεία της γραμματείας και των Εισαγγελικών λειτουργών οι πληρεξούσιοι δικηγόροι και οι πολίτες θα προσέρχονται ένας – ένας ή/και θα εξυπηρετούνται από την είσοδο του κάθε γραφείου, ανάλογα με τις οικείες σημάνσεις και μετά από συνεννόηση με τον αρμόδιο υπάλληλο, έτσι ώστε να τηρείται το ανώτατο όριο του ενός (1) ατόμου ανά 10 τ.μ. </w:t>
      </w:r>
    </w:p>
    <w:p w:rsidR="004D002C" w:rsidRDefault="004D002C" w:rsidP="004D002C">
      <w:pPr>
        <w:spacing w:line="360" w:lineRule="auto"/>
        <w:ind w:firstLine="624"/>
        <w:jc w:val="both"/>
        <w:rPr>
          <w:sz w:val="24"/>
          <w:szCs w:val="24"/>
        </w:rPr>
      </w:pPr>
      <w:r>
        <w:rPr>
          <w:rFonts w:ascii="Arial" w:hAnsi="Arial" w:cs="Arial"/>
          <w:sz w:val="24"/>
          <w:szCs w:val="24"/>
        </w:rPr>
        <w:t xml:space="preserve"> () Στους χώρους της Εισαγγελίας Πρωτοδικών πρέπει να τηρείται απαρέγκλιτα η ελάχιστη απόσταση του 1,5 μέτρου μεταξύ των φυσικών προσώπων. Και</w:t>
      </w:r>
    </w:p>
    <w:p w:rsidR="004D002C" w:rsidRDefault="004D002C" w:rsidP="004D002C">
      <w:pPr>
        <w:spacing w:line="360" w:lineRule="auto"/>
        <w:jc w:val="both"/>
        <w:rPr>
          <w:sz w:val="24"/>
          <w:szCs w:val="24"/>
        </w:rPr>
      </w:pPr>
      <w:r>
        <w:rPr>
          <w:rFonts w:ascii="Arial" w:hAnsi="Arial" w:cs="Arial"/>
          <w:sz w:val="24"/>
          <w:szCs w:val="24"/>
        </w:rPr>
        <w:tab/>
        <w:t xml:space="preserve">(ζ) Στους χώρους της Εισαγγελίας Πρωτοδικών δεν επιτρέπεται  η χρήση τεχνητού κλιματισμού.  </w:t>
      </w:r>
    </w:p>
    <w:p w:rsidR="004D002C" w:rsidRDefault="004D002C" w:rsidP="004D002C">
      <w:pPr>
        <w:spacing w:line="360" w:lineRule="auto"/>
        <w:jc w:val="both"/>
        <w:rPr>
          <w:rFonts w:ascii="Arial" w:hAnsi="Arial" w:cs="Arial"/>
          <w:sz w:val="24"/>
          <w:szCs w:val="24"/>
        </w:rPr>
      </w:pPr>
      <w:r>
        <w:rPr>
          <w:rFonts w:ascii="Arial" w:hAnsi="Arial" w:cs="Arial"/>
          <w:sz w:val="24"/>
          <w:szCs w:val="24"/>
        </w:rPr>
        <w:tab/>
        <w:t>Η παρούσα πράξη να τοιχοκολληθεί στην είσοδο του Πρωτοδικείου Τρίπολης και να κοινοποιηθεί στην Πρόεδρο Εφετών Ναυπλίου, τον Εισαγγελέα Εφετών Ναυπλίου, την Πρόεδρο Πρωτοδικών Τρίπολης,</w:t>
      </w:r>
      <w:r w:rsidRPr="004D002C">
        <w:rPr>
          <w:rFonts w:ascii="Arial" w:hAnsi="Arial" w:cs="Arial"/>
          <w:sz w:val="24"/>
          <w:szCs w:val="24"/>
        </w:rPr>
        <w:t xml:space="preserve"> </w:t>
      </w:r>
      <w:r>
        <w:rPr>
          <w:rFonts w:ascii="Arial" w:hAnsi="Arial" w:cs="Arial"/>
          <w:sz w:val="24"/>
          <w:szCs w:val="24"/>
        </w:rPr>
        <w:t xml:space="preserve">τους υπαλλήλους της Εισαγγελίας Πρωτοδικών Τρίπολης, τον Πρόεδρο του Δικηγορικού Συλλόγου Τρίπολης, προκειμένου να ενημερώσει όλα τα μέλη του και τον Αστυνομικό Διευθυντή Αρκαδίας, με την παράκληση να συνδράμει στην εκτέλεση της παρούσας κατόπιν συνεννόησης με τον Διευθύνοντα την Εισαγγελία εφ’ όσον παραστεί ανάγκη. Οι οικείες σημάνσεις να τοιχοκολληθούν σε όλους τους χώρους της Εισαγγελίας Πρωτοδικών Τρίπολης. </w:t>
      </w:r>
    </w:p>
    <w:p w:rsidR="004D002C" w:rsidRDefault="004D002C" w:rsidP="004D002C">
      <w:pPr>
        <w:spacing w:before="120" w:after="120" w:line="240" w:lineRule="auto"/>
        <w:jc w:val="center"/>
        <w:rPr>
          <w:rFonts w:ascii="Arial" w:hAnsi="Arial" w:cs="Arial"/>
          <w:b/>
          <w:sz w:val="24"/>
          <w:szCs w:val="24"/>
        </w:rPr>
      </w:pPr>
      <w:r>
        <w:rPr>
          <w:rFonts w:ascii="Arial" w:hAnsi="Arial" w:cs="Arial"/>
          <w:b/>
          <w:sz w:val="24"/>
          <w:szCs w:val="24"/>
        </w:rPr>
        <w:t>Τρίπολη, 29 Απριλίου 2020</w:t>
      </w:r>
    </w:p>
    <w:p w:rsidR="004D002C" w:rsidRDefault="004D002C" w:rsidP="004D002C">
      <w:pPr>
        <w:tabs>
          <w:tab w:val="left" w:pos="360"/>
        </w:tabs>
        <w:spacing w:after="0" w:line="360" w:lineRule="auto"/>
        <w:ind w:right="26"/>
        <w:jc w:val="center"/>
        <w:rPr>
          <w:rFonts w:ascii="Arial" w:hAnsi="Arial" w:cs="Arial"/>
          <w:b/>
          <w:sz w:val="24"/>
          <w:szCs w:val="24"/>
        </w:rPr>
      </w:pPr>
      <w:r>
        <w:rPr>
          <w:rFonts w:ascii="Arial" w:hAnsi="Arial" w:cs="Arial"/>
          <w:b/>
          <w:sz w:val="24"/>
          <w:szCs w:val="24"/>
        </w:rPr>
        <w:t>Ο ΔΙΕΥΘΥΝΩΝ ΤΗΝ ΕΙΣΑΓΓΕΛΙΑ ΠΡΩΤΟΔΙΚΩΝ  ΤΡΙΠΟΛΗΣ</w:t>
      </w:r>
    </w:p>
    <w:p w:rsidR="004D002C" w:rsidRDefault="004D002C" w:rsidP="004D002C">
      <w:pPr>
        <w:tabs>
          <w:tab w:val="left" w:pos="360"/>
        </w:tabs>
        <w:spacing w:before="120" w:after="120" w:line="240" w:lineRule="auto"/>
        <w:jc w:val="center"/>
        <w:rPr>
          <w:rFonts w:ascii="Arial" w:hAnsi="Arial" w:cs="Arial"/>
          <w:b/>
          <w:sz w:val="24"/>
          <w:szCs w:val="24"/>
        </w:rPr>
      </w:pPr>
    </w:p>
    <w:p w:rsidR="004D002C" w:rsidRDefault="004D002C" w:rsidP="004D002C">
      <w:pPr>
        <w:tabs>
          <w:tab w:val="left" w:pos="360"/>
        </w:tabs>
        <w:spacing w:before="120" w:after="120" w:line="240" w:lineRule="auto"/>
        <w:jc w:val="center"/>
        <w:rPr>
          <w:rFonts w:ascii="Arial" w:hAnsi="Arial" w:cs="Arial"/>
          <w:b/>
          <w:sz w:val="24"/>
          <w:szCs w:val="24"/>
        </w:rPr>
      </w:pPr>
    </w:p>
    <w:p w:rsidR="004D002C" w:rsidRDefault="004D002C" w:rsidP="004D002C">
      <w:pPr>
        <w:tabs>
          <w:tab w:val="left" w:pos="360"/>
        </w:tabs>
        <w:spacing w:before="120" w:after="120" w:line="240" w:lineRule="auto"/>
        <w:jc w:val="center"/>
        <w:rPr>
          <w:rFonts w:ascii="Arial" w:hAnsi="Arial" w:cs="Arial"/>
          <w:b/>
          <w:sz w:val="24"/>
          <w:szCs w:val="24"/>
        </w:rPr>
      </w:pPr>
      <w:r>
        <w:rPr>
          <w:rFonts w:ascii="Arial" w:hAnsi="Arial" w:cs="Arial"/>
          <w:b/>
          <w:sz w:val="24"/>
          <w:szCs w:val="24"/>
        </w:rPr>
        <w:t xml:space="preserve">Αντώνιος  </w:t>
      </w:r>
      <w:proofErr w:type="spellStart"/>
      <w:r>
        <w:rPr>
          <w:rFonts w:ascii="Arial" w:hAnsi="Arial" w:cs="Arial"/>
          <w:b/>
          <w:sz w:val="24"/>
          <w:szCs w:val="24"/>
        </w:rPr>
        <w:t>Τάταρης</w:t>
      </w:r>
      <w:proofErr w:type="spellEnd"/>
    </w:p>
    <w:p w:rsidR="004D002C" w:rsidRDefault="004D002C" w:rsidP="004D002C">
      <w:pPr>
        <w:tabs>
          <w:tab w:val="left" w:pos="360"/>
        </w:tabs>
        <w:spacing w:before="120" w:after="120" w:line="240" w:lineRule="auto"/>
        <w:jc w:val="center"/>
        <w:rPr>
          <w:rFonts w:ascii="Arial" w:hAnsi="Arial" w:cs="Arial"/>
          <w:b/>
          <w:sz w:val="24"/>
          <w:szCs w:val="24"/>
        </w:rPr>
      </w:pPr>
      <w:r>
        <w:rPr>
          <w:rFonts w:ascii="Arial" w:hAnsi="Arial" w:cs="Arial"/>
          <w:b/>
          <w:sz w:val="24"/>
          <w:szCs w:val="24"/>
        </w:rPr>
        <w:t>Εισαγγελέας Πρωτοδικών</w:t>
      </w:r>
    </w:p>
    <w:p w:rsidR="004D002C" w:rsidRDefault="004D002C" w:rsidP="004D002C">
      <w:pPr>
        <w:spacing w:after="0" w:line="360" w:lineRule="auto"/>
        <w:ind w:right="-58" w:firstLine="709"/>
        <w:jc w:val="center"/>
        <w:rPr>
          <w:sz w:val="24"/>
          <w:szCs w:val="24"/>
        </w:rPr>
      </w:pPr>
    </w:p>
    <w:p w:rsidR="0026722D" w:rsidRPr="0026722D" w:rsidRDefault="0026722D" w:rsidP="0026722D">
      <w:pPr>
        <w:pStyle w:val="10"/>
        <w:shd w:val="clear" w:color="auto" w:fill="auto"/>
        <w:jc w:val="both"/>
        <w:rPr>
          <w:rFonts w:ascii="Arial" w:hAnsi="Arial" w:cs="Arial"/>
          <w:b/>
          <w:sz w:val="24"/>
          <w:szCs w:val="24"/>
          <w:u w:val="single"/>
        </w:rPr>
      </w:pPr>
      <w:r>
        <w:rPr>
          <w:rFonts w:ascii="Arial" w:hAnsi="Arial" w:cs="Arial"/>
          <w:b/>
          <w:sz w:val="24"/>
          <w:szCs w:val="24"/>
        </w:rPr>
        <w:lastRenderedPageBreak/>
        <w:t xml:space="preserve">     </w:t>
      </w:r>
      <w:r w:rsidRPr="0026722D">
        <w:rPr>
          <w:rFonts w:ascii="Arial" w:hAnsi="Arial" w:cs="Arial"/>
          <w:b/>
          <w:sz w:val="24"/>
          <w:szCs w:val="24"/>
          <w:u w:val="single"/>
        </w:rPr>
        <w:t>ΚΟΙΝΟΠΟΙΗΣΗ:</w:t>
      </w:r>
    </w:p>
    <w:p w:rsidR="0026722D" w:rsidRDefault="0026722D" w:rsidP="0026722D">
      <w:pPr>
        <w:pStyle w:val="10"/>
        <w:numPr>
          <w:ilvl w:val="0"/>
          <w:numId w:val="1"/>
        </w:numPr>
        <w:shd w:val="clear" w:color="auto" w:fill="auto"/>
        <w:jc w:val="both"/>
        <w:rPr>
          <w:rFonts w:ascii="Arial" w:hAnsi="Arial" w:cs="Arial"/>
          <w:sz w:val="24"/>
          <w:szCs w:val="24"/>
        </w:rPr>
      </w:pPr>
      <w:r w:rsidRPr="0026722D">
        <w:rPr>
          <w:rFonts w:ascii="Arial" w:hAnsi="Arial" w:cs="Arial"/>
          <w:sz w:val="24"/>
          <w:szCs w:val="24"/>
        </w:rPr>
        <w:t xml:space="preserve">Κ. </w:t>
      </w:r>
      <w:r>
        <w:rPr>
          <w:rFonts w:ascii="Arial" w:hAnsi="Arial" w:cs="Arial"/>
          <w:sz w:val="24"/>
          <w:szCs w:val="24"/>
        </w:rPr>
        <w:t>Πρόεδρο Εφετών Ναυπλίου</w:t>
      </w:r>
    </w:p>
    <w:p w:rsidR="0026722D" w:rsidRDefault="0026722D" w:rsidP="0026722D">
      <w:pPr>
        <w:pStyle w:val="10"/>
        <w:numPr>
          <w:ilvl w:val="0"/>
          <w:numId w:val="1"/>
        </w:numPr>
        <w:shd w:val="clear" w:color="auto" w:fill="auto"/>
        <w:jc w:val="both"/>
        <w:rPr>
          <w:rFonts w:ascii="Arial" w:hAnsi="Arial" w:cs="Arial"/>
          <w:sz w:val="24"/>
          <w:szCs w:val="24"/>
        </w:rPr>
      </w:pPr>
      <w:r>
        <w:rPr>
          <w:rFonts w:ascii="Arial" w:hAnsi="Arial" w:cs="Arial"/>
          <w:sz w:val="24"/>
          <w:szCs w:val="24"/>
        </w:rPr>
        <w:t>Κ. Εισαγγελέα Εφετών Ναυπλίου</w:t>
      </w:r>
    </w:p>
    <w:p w:rsidR="0026722D" w:rsidRPr="0026722D" w:rsidRDefault="0026722D" w:rsidP="0026722D">
      <w:pPr>
        <w:pStyle w:val="10"/>
        <w:numPr>
          <w:ilvl w:val="0"/>
          <w:numId w:val="1"/>
        </w:numPr>
        <w:shd w:val="clear" w:color="auto" w:fill="auto"/>
        <w:jc w:val="both"/>
        <w:rPr>
          <w:rFonts w:ascii="Arial" w:hAnsi="Arial" w:cs="Arial"/>
          <w:sz w:val="24"/>
          <w:szCs w:val="24"/>
        </w:rPr>
      </w:pPr>
      <w:r w:rsidRPr="0026722D">
        <w:rPr>
          <w:rFonts w:ascii="Arial" w:hAnsi="Arial" w:cs="Arial"/>
          <w:sz w:val="24"/>
          <w:szCs w:val="24"/>
        </w:rPr>
        <w:t>Κα. Πρόεδρο Πρωτοδικών Τρίπολης</w:t>
      </w:r>
    </w:p>
    <w:p w:rsidR="0026722D" w:rsidRPr="0026722D" w:rsidRDefault="0026722D" w:rsidP="0026722D">
      <w:pPr>
        <w:pStyle w:val="10"/>
        <w:numPr>
          <w:ilvl w:val="0"/>
          <w:numId w:val="1"/>
        </w:numPr>
        <w:shd w:val="clear" w:color="auto" w:fill="auto"/>
        <w:jc w:val="both"/>
        <w:rPr>
          <w:rFonts w:ascii="Arial" w:hAnsi="Arial" w:cs="Arial"/>
          <w:sz w:val="24"/>
          <w:szCs w:val="24"/>
        </w:rPr>
      </w:pPr>
      <w:r w:rsidRPr="0026722D">
        <w:rPr>
          <w:rFonts w:ascii="Arial" w:hAnsi="Arial" w:cs="Arial"/>
          <w:sz w:val="24"/>
          <w:szCs w:val="24"/>
        </w:rPr>
        <w:t>κ. Πρόεδρο Δικηγορικού Συλλόγου</w:t>
      </w:r>
    </w:p>
    <w:p w:rsidR="0026722D" w:rsidRDefault="0026722D" w:rsidP="0026722D">
      <w:pPr>
        <w:pStyle w:val="10"/>
        <w:numPr>
          <w:ilvl w:val="0"/>
          <w:numId w:val="1"/>
        </w:numPr>
        <w:shd w:val="clear" w:color="auto" w:fill="auto"/>
        <w:jc w:val="both"/>
        <w:rPr>
          <w:rFonts w:ascii="Arial" w:hAnsi="Arial" w:cs="Arial"/>
          <w:sz w:val="24"/>
          <w:szCs w:val="24"/>
        </w:rPr>
      </w:pPr>
      <w:r>
        <w:rPr>
          <w:rFonts w:ascii="Arial" w:hAnsi="Arial" w:cs="Arial"/>
          <w:sz w:val="24"/>
          <w:szCs w:val="24"/>
        </w:rPr>
        <w:t>Υπάλληλοι της Εισαγγελίας Πρωτοδικών Τρίπολης</w:t>
      </w:r>
    </w:p>
    <w:p w:rsidR="0026722D" w:rsidRPr="0026722D" w:rsidRDefault="0026722D" w:rsidP="0026722D">
      <w:pPr>
        <w:pStyle w:val="10"/>
        <w:numPr>
          <w:ilvl w:val="0"/>
          <w:numId w:val="1"/>
        </w:numPr>
        <w:shd w:val="clear" w:color="auto" w:fill="auto"/>
        <w:spacing w:line="276" w:lineRule="auto"/>
        <w:jc w:val="both"/>
        <w:rPr>
          <w:rFonts w:ascii="Arial" w:hAnsi="Arial" w:cs="Arial"/>
          <w:sz w:val="24"/>
          <w:szCs w:val="24"/>
        </w:rPr>
      </w:pPr>
      <w:r w:rsidRPr="0026722D">
        <w:rPr>
          <w:rFonts w:ascii="Arial" w:hAnsi="Arial" w:cs="Arial"/>
          <w:sz w:val="24"/>
          <w:szCs w:val="24"/>
        </w:rPr>
        <w:t>Αστυνομικό Διευθυντή Αρκαδίας</w:t>
      </w:r>
      <w:r>
        <w:rPr>
          <w:rFonts w:ascii="Arial" w:hAnsi="Arial" w:cs="Arial"/>
          <w:sz w:val="24"/>
          <w:szCs w:val="24"/>
        </w:rPr>
        <w:t xml:space="preserve"> </w:t>
      </w:r>
      <w:r w:rsidRPr="0026722D">
        <w:rPr>
          <w:rFonts w:ascii="Arial" w:hAnsi="Arial" w:cs="Arial"/>
          <w:sz w:val="24"/>
          <w:szCs w:val="24"/>
        </w:rPr>
        <w:t xml:space="preserve">για τα Αστυνομικά Τμήματα αρμοδιότητας Εισαγγελίας Πρωτοδικών Τρίπολης </w:t>
      </w:r>
    </w:p>
    <w:p w:rsidR="009550DC" w:rsidRDefault="009550DC"/>
    <w:sectPr w:rsidR="009550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84299"/>
    <w:multiLevelType w:val="hybridMultilevel"/>
    <w:tmpl w:val="527E42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2C"/>
    <w:rsid w:val="0026722D"/>
    <w:rsid w:val="004D002C"/>
    <w:rsid w:val="00772670"/>
    <w:rsid w:val="00807AA5"/>
    <w:rsid w:val="009550DC"/>
    <w:rsid w:val="00EB2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2DBCDF7-0070-4340-9EF7-E1667A53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02C"/>
    <w:pPr>
      <w:spacing w:after="200" w:line="276" w:lineRule="auto"/>
    </w:pPr>
    <w:rPr>
      <w:rFonts w:eastAsiaTheme="minorEastAsia"/>
      <w:lang w:eastAsia="el-GR"/>
    </w:rPr>
  </w:style>
  <w:style w:type="paragraph" w:styleId="1">
    <w:name w:val="heading 1"/>
    <w:basedOn w:val="a"/>
    <w:next w:val="a"/>
    <w:link w:val="1Char"/>
    <w:qFormat/>
    <w:rsid w:val="004D002C"/>
    <w:pPr>
      <w:keepNext/>
      <w:spacing w:after="0" w:line="240" w:lineRule="auto"/>
      <w:outlineLvl w:val="0"/>
    </w:pPr>
    <w:rPr>
      <w:rFonts w:ascii="Times New Roman" w:eastAsia="Times New Roman" w:hAnsi="Times New Roman" w:cs="Times New Roman"/>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D002C"/>
    <w:rPr>
      <w:rFonts w:ascii="Times New Roman" w:eastAsia="Times New Roman" w:hAnsi="Times New Roman" w:cs="Times New Roman"/>
      <w:sz w:val="28"/>
      <w:szCs w:val="24"/>
      <w:u w:val="single"/>
      <w:lang w:eastAsia="el-GR"/>
    </w:rPr>
  </w:style>
  <w:style w:type="character" w:customStyle="1" w:styleId="a3">
    <w:name w:val="Σώμα κειμένου_"/>
    <w:basedOn w:val="a0"/>
    <w:link w:val="10"/>
    <w:rsid w:val="0026722D"/>
    <w:rPr>
      <w:rFonts w:ascii="Calibri" w:eastAsia="Calibri" w:hAnsi="Calibri" w:cs="Calibri"/>
      <w:sz w:val="19"/>
      <w:szCs w:val="19"/>
      <w:shd w:val="clear" w:color="auto" w:fill="FFFFFF"/>
    </w:rPr>
  </w:style>
  <w:style w:type="paragraph" w:customStyle="1" w:styleId="10">
    <w:name w:val="Σώμα κειμένου1"/>
    <w:basedOn w:val="a"/>
    <w:link w:val="a3"/>
    <w:rsid w:val="0026722D"/>
    <w:pPr>
      <w:widowControl w:val="0"/>
      <w:shd w:val="clear" w:color="auto" w:fill="FFFFFF"/>
      <w:spacing w:after="140" w:line="257" w:lineRule="auto"/>
    </w:pPr>
    <w:rPr>
      <w:rFonts w:ascii="Calibri" w:eastAsia="Calibri" w:hAnsi="Calibri" w:cs="Calibri"/>
      <w:sz w:val="19"/>
      <w:szCs w:val="19"/>
      <w:lang w:eastAsia="en-US"/>
    </w:rPr>
  </w:style>
  <w:style w:type="paragraph" w:styleId="a4">
    <w:name w:val="Balloon Text"/>
    <w:basedOn w:val="a"/>
    <w:link w:val="Char"/>
    <w:uiPriority w:val="99"/>
    <w:semiHidden/>
    <w:unhideWhenUsed/>
    <w:rsid w:val="0026722D"/>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26722D"/>
    <w:rPr>
      <w:rFonts w:ascii="Segoe UI" w:eastAsiaTheme="minorEastAsia"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4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537</Words>
  <Characters>2900</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Antonis Tataris</dc:creator>
  <cp:keywords/>
  <dc:description/>
  <cp:lastModifiedBy>Χρήστης των Windows</cp:lastModifiedBy>
  <cp:revision>4</cp:revision>
  <cp:lastPrinted>2020-04-30T05:37:00Z</cp:lastPrinted>
  <dcterms:created xsi:type="dcterms:W3CDTF">2020-04-29T11:08:00Z</dcterms:created>
  <dcterms:modified xsi:type="dcterms:W3CDTF">2020-04-30T05:53:00Z</dcterms:modified>
</cp:coreProperties>
</file>