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DCB" w:rsidRPr="000353A6" w:rsidRDefault="000F4DCB" w:rsidP="000F4DCB">
      <w:pPr>
        <w:jc w:val="center"/>
        <w:rPr>
          <w:rFonts w:ascii="Arial" w:hAnsi="Arial" w:cs="Arial"/>
          <w:b/>
          <w:sz w:val="28"/>
          <w:szCs w:val="28"/>
        </w:rPr>
      </w:pPr>
      <w:r w:rsidRPr="000353A6">
        <w:rPr>
          <w:rFonts w:ascii="Arial" w:hAnsi="Arial" w:cs="Arial"/>
          <w:b/>
          <w:sz w:val="28"/>
          <w:szCs w:val="28"/>
        </w:rPr>
        <w:t>ΑΝΑΚΟΙΝΩΣΗ</w:t>
      </w:r>
    </w:p>
    <w:p w:rsidR="00202EE5" w:rsidRPr="000353A6" w:rsidRDefault="00A7583D" w:rsidP="00BA2CB3">
      <w:pPr>
        <w:spacing w:after="0" w:line="240" w:lineRule="auto"/>
        <w:ind w:firstLine="720"/>
        <w:jc w:val="both"/>
        <w:rPr>
          <w:rFonts w:ascii="Arial" w:hAnsi="Arial" w:cs="Arial"/>
          <w:sz w:val="24"/>
          <w:szCs w:val="24"/>
        </w:rPr>
      </w:pPr>
      <w:r w:rsidRPr="000353A6">
        <w:rPr>
          <w:rFonts w:ascii="Arial" w:hAnsi="Arial" w:cs="Arial"/>
          <w:sz w:val="24"/>
          <w:szCs w:val="24"/>
          <w:shd w:val="clear" w:color="auto" w:fill="FFFFFF"/>
        </w:rPr>
        <w:t xml:space="preserve">Επειδή </w:t>
      </w:r>
      <w:r w:rsidR="00202EE5" w:rsidRPr="000353A6">
        <w:rPr>
          <w:rFonts w:ascii="Arial" w:hAnsi="Arial" w:cs="Arial"/>
          <w:sz w:val="24"/>
          <w:szCs w:val="24"/>
        </w:rPr>
        <w:t xml:space="preserve">με την υπ’ αριθ. Δ1α/ΓΠ.οικ.18176/15-3-2020 Κ.Υ.Α. των Υπουργών Εθνικής Άμυνας, Υγείας και Δικαιοσύνης (ΦΕΚ Β΄ 864/15-3-2020), που εκδόθηκε κατόπιν της από 11-3-2020 ΠΝΠ (ΦΕΚ Α΄ 55/11-3-2020), ανεστάλη η λειτουργία των </w:t>
      </w:r>
      <w:proofErr w:type="spellStart"/>
      <w:r w:rsidR="00202EE5" w:rsidRPr="000353A6">
        <w:rPr>
          <w:rFonts w:ascii="Arial" w:hAnsi="Arial" w:cs="Arial"/>
          <w:sz w:val="24"/>
          <w:szCs w:val="24"/>
        </w:rPr>
        <w:t>διαστηρίων</w:t>
      </w:r>
      <w:proofErr w:type="spellEnd"/>
      <w:r w:rsidR="00202EE5" w:rsidRPr="000353A6">
        <w:rPr>
          <w:rFonts w:ascii="Arial" w:hAnsi="Arial" w:cs="Arial"/>
          <w:sz w:val="24"/>
          <w:szCs w:val="24"/>
        </w:rPr>
        <w:t xml:space="preserve"> και των εισαγγελιών της χώρας για το χρονικό διάστημα από 16-3-2020 έως και 27-3-2020</w:t>
      </w:r>
      <w:r w:rsidR="00571985" w:rsidRPr="000353A6">
        <w:rPr>
          <w:rFonts w:ascii="Arial" w:hAnsi="Arial" w:cs="Arial"/>
          <w:sz w:val="24"/>
          <w:szCs w:val="24"/>
        </w:rPr>
        <w:t xml:space="preserve">, </w:t>
      </w:r>
      <w:r w:rsidR="00CB1EF0">
        <w:rPr>
          <w:rFonts w:ascii="Arial" w:hAnsi="Arial" w:cs="Arial"/>
          <w:sz w:val="24"/>
          <w:szCs w:val="24"/>
        </w:rPr>
        <w:t xml:space="preserve">κατά </w:t>
      </w:r>
      <w:r w:rsidR="00571985" w:rsidRPr="000353A6">
        <w:rPr>
          <w:rFonts w:ascii="Arial" w:hAnsi="Arial" w:cs="Arial"/>
          <w:sz w:val="24"/>
          <w:szCs w:val="24"/>
        </w:rPr>
        <w:t>το οποίο</w:t>
      </w:r>
      <w:r w:rsidR="00202EE5" w:rsidRPr="000353A6">
        <w:rPr>
          <w:rFonts w:ascii="Arial" w:hAnsi="Arial" w:cs="Arial"/>
          <w:sz w:val="24"/>
          <w:szCs w:val="24"/>
        </w:rPr>
        <w:t xml:space="preserve"> η</w:t>
      </w:r>
      <w:r w:rsidR="00202EE5" w:rsidRPr="000353A6">
        <w:rPr>
          <w:rFonts w:ascii="Arial" w:hAnsi="Arial" w:cs="Arial"/>
          <w:b/>
          <w:sz w:val="24"/>
          <w:szCs w:val="24"/>
        </w:rPr>
        <w:t xml:space="preserve"> </w:t>
      </w:r>
      <w:r w:rsidR="00202EE5" w:rsidRPr="000353A6">
        <w:rPr>
          <w:rFonts w:ascii="Arial" w:hAnsi="Arial" w:cs="Arial"/>
          <w:sz w:val="24"/>
          <w:szCs w:val="24"/>
        </w:rPr>
        <w:t>λειτουργία των δικαστικών υπηρεσιών περιορίζεται</w:t>
      </w:r>
      <w:r w:rsidR="00202EE5" w:rsidRPr="000353A6">
        <w:rPr>
          <w:rFonts w:ascii="Arial" w:hAnsi="Arial" w:cs="Arial"/>
          <w:b/>
          <w:sz w:val="24"/>
          <w:szCs w:val="24"/>
        </w:rPr>
        <w:t xml:space="preserve"> </w:t>
      </w:r>
      <w:r w:rsidR="00202EE5" w:rsidRPr="000353A6">
        <w:rPr>
          <w:rFonts w:ascii="Arial" w:hAnsi="Arial" w:cs="Arial"/>
          <w:sz w:val="24"/>
          <w:szCs w:val="24"/>
        </w:rPr>
        <w:t>στις αναγκαίες ενέργειες για τη διεκπεραίωση των υποθέσεων</w:t>
      </w:r>
      <w:r w:rsidR="0007116F">
        <w:rPr>
          <w:rFonts w:ascii="Arial" w:hAnsi="Arial" w:cs="Arial"/>
          <w:sz w:val="24"/>
          <w:szCs w:val="24"/>
        </w:rPr>
        <w:t>,</w:t>
      </w:r>
      <w:r w:rsidR="00202EE5" w:rsidRPr="000353A6">
        <w:rPr>
          <w:rFonts w:ascii="Arial" w:hAnsi="Arial" w:cs="Arial"/>
          <w:sz w:val="24"/>
          <w:szCs w:val="24"/>
        </w:rPr>
        <w:t xml:space="preserve"> που σύμφωνα με την ανωτέρω απόφαση εκδικάζονται ενώπιον των δικαστηρίων, καθώς και εκείνων που, κατά περίπτωση και κατά την κρίση του οργάνου διοίκησης εκάστης, έχουν κατεπείγοντα χαρακτήρα και χρήζουν άμεσης αντιμετώπισης.</w:t>
      </w:r>
    </w:p>
    <w:p w:rsidR="000F4DCB" w:rsidRPr="000353A6" w:rsidRDefault="00202EE5" w:rsidP="00BA2CB3">
      <w:pPr>
        <w:spacing w:after="0" w:line="240" w:lineRule="auto"/>
        <w:ind w:firstLine="720"/>
        <w:jc w:val="both"/>
        <w:rPr>
          <w:rFonts w:ascii="Arial" w:hAnsi="Arial" w:cs="Arial"/>
          <w:sz w:val="24"/>
          <w:szCs w:val="24"/>
        </w:rPr>
      </w:pPr>
      <w:r w:rsidRPr="000353A6">
        <w:rPr>
          <w:rFonts w:ascii="Arial" w:hAnsi="Arial" w:cs="Arial"/>
          <w:sz w:val="24"/>
          <w:szCs w:val="24"/>
        </w:rPr>
        <w:t>Επειδή το μέτρο αυτό επιβλήθηκε προς τον σκοπό να</w:t>
      </w:r>
      <w:r w:rsidR="00571985" w:rsidRPr="000353A6">
        <w:rPr>
          <w:rFonts w:ascii="Arial" w:hAnsi="Arial" w:cs="Arial"/>
          <w:sz w:val="24"/>
          <w:szCs w:val="24"/>
        </w:rPr>
        <w:t xml:space="preserve"> περιορισθεί</w:t>
      </w:r>
      <w:r w:rsidRPr="000353A6">
        <w:rPr>
          <w:rFonts w:ascii="Arial" w:hAnsi="Arial" w:cs="Arial"/>
          <w:sz w:val="24"/>
          <w:szCs w:val="24"/>
        </w:rPr>
        <w:t xml:space="preserve"> η δι</w:t>
      </w:r>
      <w:r w:rsidR="00571985" w:rsidRPr="000353A6">
        <w:rPr>
          <w:rFonts w:ascii="Arial" w:hAnsi="Arial" w:cs="Arial"/>
          <w:sz w:val="24"/>
          <w:szCs w:val="24"/>
        </w:rPr>
        <w:t xml:space="preserve">ασπορά </w:t>
      </w:r>
      <w:r w:rsidRPr="000353A6">
        <w:rPr>
          <w:rFonts w:ascii="Arial" w:hAnsi="Arial" w:cs="Arial"/>
          <w:sz w:val="24"/>
          <w:szCs w:val="24"/>
        </w:rPr>
        <w:t xml:space="preserve">του </w:t>
      </w:r>
      <w:proofErr w:type="spellStart"/>
      <w:r w:rsidRPr="000353A6">
        <w:rPr>
          <w:rFonts w:ascii="Arial" w:hAnsi="Arial" w:cs="Arial"/>
          <w:sz w:val="24"/>
          <w:szCs w:val="24"/>
        </w:rPr>
        <w:t>κορωνοϊού</w:t>
      </w:r>
      <w:proofErr w:type="spellEnd"/>
      <w:r w:rsidRPr="000353A6">
        <w:rPr>
          <w:rFonts w:ascii="Arial" w:hAnsi="Arial" w:cs="Arial"/>
          <w:sz w:val="24"/>
          <w:szCs w:val="24"/>
        </w:rPr>
        <w:t xml:space="preserve"> COVID-19, </w:t>
      </w:r>
      <w:r w:rsidR="00571985" w:rsidRPr="000353A6">
        <w:rPr>
          <w:rFonts w:ascii="Arial" w:hAnsi="Arial" w:cs="Arial"/>
          <w:sz w:val="24"/>
          <w:szCs w:val="24"/>
        </w:rPr>
        <w:t>έτσι ώστε να προστατευθεί η δημόσια υγεία.</w:t>
      </w:r>
    </w:p>
    <w:p w:rsidR="000F4DCB" w:rsidRPr="000353A6" w:rsidRDefault="00571985" w:rsidP="00BA2CB3">
      <w:pPr>
        <w:spacing w:after="0" w:line="240" w:lineRule="auto"/>
        <w:ind w:firstLine="720"/>
        <w:jc w:val="both"/>
        <w:rPr>
          <w:rFonts w:ascii="Arial" w:hAnsi="Arial" w:cs="Arial"/>
          <w:sz w:val="24"/>
          <w:szCs w:val="24"/>
          <w:shd w:val="clear" w:color="auto" w:fill="FFFFFF"/>
        </w:rPr>
      </w:pPr>
      <w:r w:rsidRPr="000353A6">
        <w:rPr>
          <w:rFonts w:ascii="Arial" w:hAnsi="Arial" w:cs="Arial"/>
          <w:sz w:val="24"/>
          <w:szCs w:val="24"/>
        </w:rPr>
        <w:t>Επειδή</w:t>
      </w:r>
      <w:r w:rsidR="00202EE5" w:rsidRPr="000353A6">
        <w:rPr>
          <w:rFonts w:ascii="Arial" w:hAnsi="Arial" w:cs="Arial"/>
          <w:sz w:val="24"/>
          <w:szCs w:val="24"/>
        </w:rPr>
        <w:t xml:space="preserve"> </w:t>
      </w:r>
      <w:r w:rsidR="00A7583D" w:rsidRPr="000353A6">
        <w:rPr>
          <w:rFonts w:ascii="Arial" w:hAnsi="Arial" w:cs="Arial"/>
          <w:sz w:val="24"/>
          <w:szCs w:val="24"/>
          <w:shd w:val="clear" w:color="auto" w:fill="FFFFFF"/>
        </w:rPr>
        <w:t xml:space="preserve">παρατηρήθηκε το φαινόμενο να περιφέρονται στο </w:t>
      </w:r>
      <w:r w:rsidR="00CB1EF0">
        <w:rPr>
          <w:rFonts w:ascii="Arial" w:hAnsi="Arial" w:cs="Arial"/>
          <w:sz w:val="24"/>
          <w:szCs w:val="24"/>
          <w:shd w:val="clear" w:color="auto" w:fill="FFFFFF"/>
        </w:rPr>
        <w:t>Δ</w:t>
      </w:r>
      <w:r w:rsidRPr="000353A6">
        <w:rPr>
          <w:rFonts w:ascii="Arial" w:hAnsi="Arial" w:cs="Arial"/>
          <w:sz w:val="24"/>
          <w:szCs w:val="24"/>
          <w:shd w:val="clear" w:color="auto" w:fill="FFFFFF"/>
        </w:rPr>
        <w:t xml:space="preserve">ικαστικό </w:t>
      </w:r>
      <w:r w:rsidR="00CB1EF0">
        <w:rPr>
          <w:rFonts w:ascii="Arial" w:hAnsi="Arial" w:cs="Arial"/>
          <w:sz w:val="24"/>
          <w:szCs w:val="24"/>
          <w:shd w:val="clear" w:color="auto" w:fill="FFFFFF"/>
        </w:rPr>
        <w:t>Μ</w:t>
      </w:r>
      <w:r w:rsidRPr="000353A6">
        <w:rPr>
          <w:rFonts w:ascii="Arial" w:hAnsi="Arial" w:cs="Arial"/>
          <w:sz w:val="24"/>
          <w:szCs w:val="24"/>
          <w:shd w:val="clear" w:color="auto" w:fill="FFFFFF"/>
        </w:rPr>
        <w:t xml:space="preserve">έγαρο </w:t>
      </w:r>
      <w:r w:rsidR="00A7583D" w:rsidRPr="000353A6">
        <w:rPr>
          <w:rFonts w:ascii="Arial" w:hAnsi="Arial" w:cs="Arial"/>
          <w:sz w:val="24"/>
          <w:szCs w:val="24"/>
          <w:shd w:val="clear" w:color="auto" w:fill="FFFFFF"/>
        </w:rPr>
        <w:t>άτομα, που δεν έχουν οποιονδήποτε λόγο να εισέλθουν σε αυτό και δεν υπάρχει η δυνατότητα να διατεθούν αστυνομικά όργανα για τον σχετικό έλεγχο</w:t>
      </w:r>
      <w:r w:rsidR="000F4DCB" w:rsidRPr="000353A6">
        <w:rPr>
          <w:rFonts w:ascii="Arial" w:hAnsi="Arial" w:cs="Arial"/>
          <w:sz w:val="24"/>
          <w:szCs w:val="24"/>
          <w:shd w:val="clear" w:color="auto" w:fill="FFFFFF"/>
        </w:rPr>
        <w:t>.</w:t>
      </w:r>
    </w:p>
    <w:p w:rsidR="00A7583D" w:rsidRDefault="000F4DCB" w:rsidP="00BA2CB3">
      <w:pPr>
        <w:spacing w:after="0" w:line="240" w:lineRule="auto"/>
        <w:ind w:firstLine="720"/>
        <w:jc w:val="both"/>
        <w:rPr>
          <w:rFonts w:ascii="Arial" w:hAnsi="Arial" w:cs="Arial"/>
          <w:b/>
          <w:sz w:val="24"/>
          <w:szCs w:val="24"/>
          <w:shd w:val="clear" w:color="auto" w:fill="FFFFFF"/>
        </w:rPr>
      </w:pPr>
      <w:r w:rsidRPr="00BA2CB3">
        <w:rPr>
          <w:rFonts w:ascii="Arial" w:hAnsi="Arial" w:cs="Arial"/>
          <w:b/>
          <w:sz w:val="24"/>
          <w:szCs w:val="24"/>
        </w:rPr>
        <w:t>Α</w:t>
      </w:r>
      <w:r w:rsidR="00A7583D" w:rsidRPr="00BA2CB3">
        <w:rPr>
          <w:rFonts w:ascii="Arial" w:hAnsi="Arial" w:cs="Arial"/>
          <w:b/>
          <w:sz w:val="24"/>
          <w:szCs w:val="24"/>
        </w:rPr>
        <w:t>νακοινώνουμε ότι</w:t>
      </w:r>
      <w:r w:rsidR="00816191" w:rsidRPr="00BA2CB3">
        <w:rPr>
          <w:rFonts w:ascii="Arial" w:hAnsi="Arial" w:cs="Arial"/>
          <w:b/>
          <w:sz w:val="24"/>
          <w:szCs w:val="24"/>
        </w:rPr>
        <w:t>,</w:t>
      </w:r>
      <w:r w:rsidR="00A7583D" w:rsidRPr="00BA2CB3">
        <w:rPr>
          <w:rFonts w:ascii="Arial" w:hAnsi="Arial" w:cs="Arial"/>
          <w:b/>
          <w:sz w:val="24"/>
          <w:szCs w:val="24"/>
        </w:rPr>
        <w:t xml:space="preserve"> στα πλαίσια των μέτρων για </w:t>
      </w:r>
      <w:r w:rsidR="00571985" w:rsidRPr="00BA2CB3">
        <w:rPr>
          <w:rFonts w:ascii="Arial" w:hAnsi="Arial" w:cs="Arial"/>
          <w:b/>
          <w:sz w:val="24"/>
          <w:szCs w:val="24"/>
        </w:rPr>
        <w:t xml:space="preserve">την προστασία της δημόσιας υγείας έναντι </w:t>
      </w:r>
      <w:r w:rsidR="00A7583D" w:rsidRPr="00BA2CB3">
        <w:rPr>
          <w:rFonts w:ascii="Arial" w:hAnsi="Arial" w:cs="Arial"/>
          <w:b/>
          <w:sz w:val="24"/>
          <w:szCs w:val="24"/>
        </w:rPr>
        <w:t xml:space="preserve">του </w:t>
      </w:r>
      <w:proofErr w:type="spellStart"/>
      <w:r w:rsidR="00A7583D" w:rsidRPr="00BA2CB3">
        <w:rPr>
          <w:rFonts w:ascii="Arial" w:hAnsi="Arial" w:cs="Arial"/>
          <w:b/>
          <w:sz w:val="24"/>
          <w:szCs w:val="24"/>
        </w:rPr>
        <w:t>κορωνοϊού</w:t>
      </w:r>
      <w:proofErr w:type="spellEnd"/>
      <w:r w:rsidR="00A7583D" w:rsidRPr="00BA2CB3">
        <w:rPr>
          <w:rFonts w:ascii="Arial" w:hAnsi="Arial" w:cs="Arial"/>
          <w:b/>
          <w:sz w:val="24"/>
          <w:szCs w:val="24"/>
        </w:rPr>
        <w:t xml:space="preserve"> COVID-19</w:t>
      </w:r>
      <w:r w:rsidR="00816191" w:rsidRPr="00BA2CB3">
        <w:rPr>
          <w:rFonts w:ascii="Arial" w:hAnsi="Arial" w:cs="Arial"/>
          <w:b/>
          <w:sz w:val="24"/>
          <w:szCs w:val="24"/>
        </w:rPr>
        <w:t>,</w:t>
      </w:r>
      <w:r w:rsidR="00A7583D" w:rsidRPr="00BA2CB3">
        <w:rPr>
          <w:rFonts w:ascii="Arial" w:hAnsi="Arial" w:cs="Arial"/>
          <w:b/>
          <w:sz w:val="24"/>
          <w:szCs w:val="24"/>
        </w:rPr>
        <w:t xml:space="preserve"> </w:t>
      </w:r>
      <w:r w:rsidR="00A7583D" w:rsidRPr="00BA2CB3">
        <w:rPr>
          <w:rFonts w:ascii="Arial" w:hAnsi="Arial" w:cs="Arial"/>
          <w:b/>
          <w:sz w:val="24"/>
          <w:szCs w:val="24"/>
          <w:shd w:val="clear" w:color="auto" w:fill="FFFFFF"/>
        </w:rPr>
        <w:t xml:space="preserve">η κεντρική είσοδος του </w:t>
      </w:r>
      <w:r w:rsidR="00CB1EF0" w:rsidRPr="00BA2CB3">
        <w:rPr>
          <w:rFonts w:ascii="Arial" w:hAnsi="Arial" w:cs="Arial"/>
          <w:b/>
          <w:sz w:val="24"/>
          <w:szCs w:val="24"/>
          <w:shd w:val="clear" w:color="auto" w:fill="FFFFFF"/>
        </w:rPr>
        <w:t>Δ</w:t>
      </w:r>
      <w:r w:rsidR="00816191" w:rsidRPr="00BA2CB3">
        <w:rPr>
          <w:rFonts w:ascii="Arial" w:hAnsi="Arial" w:cs="Arial"/>
          <w:b/>
          <w:sz w:val="24"/>
          <w:szCs w:val="24"/>
          <w:shd w:val="clear" w:color="auto" w:fill="FFFFFF"/>
        </w:rPr>
        <w:t xml:space="preserve">ικαστικού </w:t>
      </w:r>
      <w:r w:rsidR="00CB1EF0" w:rsidRPr="00BA2CB3">
        <w:rPr>
          <w:rFonts w:ascii="Arial" w:hAnsi="Arial" w:cs="Arial"/>
          <w:b/>
          <w:sz w:val="24"/>
          <w:szCs w:val="24"/>
          <w:shd w:val="clear" w:color="auto" w:fill="FFFFFF"/>
        </w:rPr>
        <w:t>Μ</w:t>
      </w:r>
      <w:r w:rsidR="00816191" w:rsidRPr="00BA2CB3">
        <w:rPr>
          <w:rFonts w:ascii="Arial" w:hAnsi="Arial" w:cs="Arial"/>
          <w:b/>
          <w:sz w:val="24"/>
          <w:szCs w:val="24"/>
          <w:shd w:val="clear" w:color="auto" w:fill="FFFFFF"/>
        </w:rPr>
        <w:t xml:space="preserve">εγάρου </w:t>
      </w:r>
      <w:r w:rsidR="00A7583D" w:rsidRPr="00BA2CB3">
        <w:rPr>
          <w:rFonts w:ascii="Arial" w:hAnsi="Arial" w:cs="Arial"/>
          <w:b/>
          <w:sz w:val="24"/>
          <w:szCs w:val="24"/>
          <w:shd w:val="clear" w:color="auto" w:fill="FFFFFF"/>
        </w:rPr>
        <w:t>θα παραμένει στο εξής κλειστή</w:t>
      </w:r>
      <w:r w:rsidR="00202EE5" w:rsidRPr="00BA2CB3">
        <w:rPr>
          <w:rFonts w:ascii="Arial" w:hAnsi="Arial" w:cs="Arial"/>
          <w:b/>
          <w:sz w:val="24"/>
          <w:szCs w:val="24"/>
          <w:shd w:val="clear" w:color="auto" w:fill="FFFFFF"/>
        </w:rPr>
        <w:t xml:space="preserve"> και η εξυπηρέτηση των δικηγόρων και </w:t>
      </w:r>
      <w:r w:rsidRPr="00BA2CB3">
        <w:rPr>
          <w:rFonts w:ascii="Arial" w:hAnsi="Arial" w:cs="Arial"/>
          <w:b/>
          <w:sz w:val="24"/>
          <w:szCs w:val="24"/>
          <w:shd w:val="clear" w:color="auto" w:fill="FFFFFF"/>
        </w:rPr>
        <w:t xml:space="preserve">του κοινού </w:t>
      </w:r>
      <w:r w:rsidR="00202EE5" w:rsidRPr="00BA2CB3">
        <w:rPr>
          <w:rFonts w:ascii="Arial" w:hAnsi="Arial" w:cs="Arial"/>
          <w:b/>
          <w:sz w:val="24"/>
          <w:szCs w:val="24"/>
          <w:shd w:val="clear" w:color="auto" w:fill="FFFFFF"/>
        </w:rPr>
        <w:t>θα πραγματοποιείται</w:t>
      </w:r>
      <w:r w:rsidRPr="00BA2CB3">
        <w:rPr>
          <w:rFonts w:ascii="Arial" w:hAnsi="Arial" w:cs="Arial"/>
          <w:b/>
          <w:sz w:val="24"/>
          <w:szCs w:val="24"/>
          <w:shd w:val="clear" w:color="auto" w:fill="FFFFFF"/>
        </w:rPr>
        <w:t xml:space="preserve"> </w:t>
      </w:r>
      <w:r w:rsidR="00202EE5" w:rsidRPr="00BA2CB3">
        <w:rPr>
          <w:rFonts w:ascii="Arial" w:hAnsi="Arial" w:cs="Arial"/>
          <w:b/>
          <w:sz w:val="24"/>
          <w:szCs w:val="24"/>
          <w:shd w:val="clear" w:color="auto" w:fill="FFFFFF"/>
        </w:rPr>
        <w:t xml:space="preserve">μετά από τηλεφωνική επικοινωνία με τη </w:t>
      </w:r>
      <w:r w:rsidRPr="00BA2CB3">
        <w:rPr>
          <w:rFonts w:ascii="Arial" w:hAnsi="Arial" w:cs="Arial"/>
          <w:b/>
          <w:sz w:val="24"/>
          <w:szCs w:val="24"/>
          <w:shd w:val="clear" w:color="auto" w:fill="FFFFFF"/>
        </w:rPr>
        <w:t xml:space="preserve">γραμματεία της </w:t>
      </w:r>
      <w:r w:rsidR="00202EE5" w:rsidRPr="00BA2CB3">
        <w:rPr>
          <w:rFonts w:ascii="Arial" w:hAnsi="Arial" w:cs="Arial"/>
          <w:b/>
          <w:sz w:val="24"/>
          <w:szCs w:val="24"/>
          <w:shd w:val="clear" w:color="auto" w:fill="FFFFFF"/>
        </w:rPr>
        <w:t>αντίστοιχη</w:t>
      </w:r>
      <w:r w:rsidRPr="00BA2CB3">
        <w:rPr>
          <w:rFonts w:ascii="Arial" w:hAnsi="Arial" w:cs="Arial"/>
          <w:b/>
          <w:sz w:val="24"/>
          <w:szCs w:val="24"/>
          <w:shd w:val="clear" w:color="auto" w:fill="FFFFFF"/>
        </w:rPr>
        <w:t>ς</w:t>
      </w:r>
      <w:r w:rsidR="00202EE5" w:rsidRPr="00BA2CB3">
        <w:rPr>
          <w:rFonts w:ascii="Arial" w:hAnsi="Arial" w:cs="Arial"/>
          <w:b/>
          <w:sz w:val="24"/>
          <w:szCs w:val="24"/>
          <w:shd w:val="clear" w:color="auto" w:fill="FFFFFF"/>
        </w:rPr>
        <w:t xml:space="preserve"> υπηρεσία</w:t>
      </w:r>
      <w:r w:rsidRPr="00BA2CB3">
        <w:rPr>
          <w:rFonts w:ascii="Arial" w:hAnsi="Arial" w:cs="Arial"/>
          <w:b/>
          <w:sz w:val="24"/>
          <w:szCs w:val="24"/>
          <w:shd w:val="clear" w:color="auto" w:fill="FFFFFF"/>
        </w:rPr>
        <w:t xml:space="preserve">ς </w:t>
      </w:r>
      <w:r w:rsidR="00BA2CB3" w:rsidRPr="00BA2CB3">
        <w:rPr>
          <w:rFonts w:ascii="Arial" w:hAnsi="Arial" w:cs="Arial"/>
          <w:b/>
          <w:sz w:val="24"/>
          <w:szCs w:val="24"/>
          <w:shd w:val="clear" w:color="auto" w:fill="FFFFFF"/>
        </w:rPr>
        <w:t>ή τον Πρόεδρο του Δ.Σ. Τριπόλεως κατά περίπτωση</w:t>
      </w:r>
      <w:r w:rsidR="00BA2CB3">
        <w:rPr>
          <w:rFonts w:ascii="Arial" w:hAnsi="Arial" w:cs="Arial"/>
          <w:b/>
          <w:sz w:val="24"/>
          <w:szCs w:val="24"/>
          <w:shd w:val="clear" w:color="auto" w:fill="FFFFFF"/>
        </w:rPr>
        <w:t>,</w:t>
      </w:r>
      <w:r w:rsidR="00BA2CB3" w:rsidRPr="00BA2CB3">
        <w:rPr>
          <w:rFonts w:ascii="Arial" w:hAnsi="Arial" w:cs="Arial"/>
          <w:b/>
          <w:sz w:val="24"/>
          <w:szCs w:val="24"/>
          <w:shd w:val="clear" w:color="auto" w:fill="FFFFFF"/>
        </w:rPr>
        <w:t xml:space="preserve"> </w:t>
      </w:r>
      <w:r w:rsidR="00202EE5" w:rsidRPr="00BA2CB3">
        <w:rPr>
          <w:rFonts w:ascii="Arial" w:hAnsi="Arial" w:cs="Arial"/>
          <w:b/>
          <w:sz w:val="24"/>
          <w:szCs w:val="24"/>
          <w:shd w:val="clear" w:color="auto" w:fill="FFFFFF"/>
        </w:rPr>
        <w:t xml:space="preserve">στους </w:t>
      </w:r>
      <w:r w:rsidR="00BA2CB3" w:rsidRPr="00BA2CB3">
        <w:rPr>
          <w:rFonts w:ascii="Arial" w:hAnsi="Arial" w:cs="Arial"/>
          <w:b/>
          <w:sz w:val="24"/>
          <w:szCs w:val="24"/>
          <w:shd w:val="clear" w:color="auto" w:fill="FFFFFF"/>
        </w:rPr>
        <w:t xml:space="preserve">κάτωθι </w:t>
      </w:r>
      <w:r w:rsidRPr="00BA2CB3">
        <w:rPr>
          <w:rFonts w:ascii="Arial" w:hAnsi="Arial" w:cs="Arial"/>
          <w:b/>
          <w:sz w:val="24"/>
          <w:szCs w:val="24"/>
          <w:shd w:val="clear" w:color="auto" w:fill="FFFFFF"/>
        </w:rPr>
        <w:t xml:space="preserve">αναφερόμενους </w:t>
      </w:r>
      <w:r w:rsidR="00202EE5" w:rsidRPr="00BA2CB3">
        <w:rPr>
          <w:rFonts w:ascii="Arial" w:hAnsi="Arial" w:cs="Arial"/>
          <w:b/>
          <w:sz w:val="24"/>
          <w:szCs w:val="24"/>
          <w:shd w:val="clear" w:color="auto" w:fill="FFFFFF"/>
        </w:rPr>
        <w:t>αριθμούς τηλεφωνικούς συνδέσεων.</w:t>
      </w:r>
    </w:p>
    <w:p w:rsidR="00BA2CB3" w:rsidRPr="00BA2CB3" w:rsidRDefault="00BA2CB3" w:rsidP="00BA2CB3">
      <w:pPr>
        <w:spacing w:after="0" w:line="240" w:lineRule="auto"/>
        <w:ind w:firstLine="720"/>
        <w:jc w:val="both"/>
        <w:rPr>
          <w:rFonts w:ascii="Arial" w:hAnsi="Arial" w:cs="Arial"/>
          <w:b/>
          <w:sz w:val="24"/>
          <w:szCs w:val="24"/>
          <w:shd w:val="clear" w:color="auto" w:fill="FFFFFF"/>
        </w:rPr>
      </w:pPr>
    </w:p>
    <w:tbl>
      <w:tblPr>
        <w:tblStyle w:val="a3"/>
        <w:tblW w:w="0" w:type="auto"/>
        <w:tblInd w:w="108" w:type="dxa"/>
        <w:tblLook w:val="04A0"/>
      </w:tblPr>
      <w:tblGrid>
        <w:gridCol w:w="2097"/>
        <w:gridCol w:w="2860"/>
        <w:gridCol w:w="3457"/>
      </w:tblGrid>
      <w:tr w:rsidR="000353A6" w:rsidTr="00CB1EF0">
        <w:tc>
          <w:tcPr>
            <w:tcW w:w="2097" w:type="dxa"/>
          </w:tcPr>
          <w:p w:rsidR="000353A6" w:rsidRPr="00D14C8B" w:rsidRDefault="000353A6" w:rsidP="00BA2CB3">
            <w:pPr>
              <w:jc w:val="center"/>
              <w:rPr>
                <w:rFonts w:ascii="Arial" w:hAnsi="Arial" w:cs="Arial"/>
                <w:b/>
                <w:sz w:val="24"/>
                <w:szCs w:val="24"/>
                <w:shd w:val="clear" w:color="auto" w:fill="FFFFFF"/>
              </w:rPr>
            </w:pPr>
            <w:r w:rsidRPr="00D14C8B">
              <w:rPr>
                <w:rFonts w:ascii="Arial" w:hAnsi="Arial" w:cs="Arial"/>
                <w:b/>
                <w:sz w:val="24"/>
                <w:szCs w:val="24"/>
                <w:shd w:val="clear" w:color="auto" w:fill="FFFFFF"/>
              </w:rPr>
              <w:t>Πρωτοδικείο</w:t>
            </w:r>
          </w:p>
        </w:tc>
        <w:tc>
          <w:tcPr>
            <w:tcW w:w="2860" w:type="dxa"/>
          </w:tcPr>
          <w:p w:rsidR="000353A6" w:rsidRPr="00BA2CB3" w:rsidRDefault="000353A6" w:rsidP="00BA2CB3">
            <w:pPr>
              <w:jc w:val="center"/>
              <w:rPr>
                <w:rFonts w:ascii="Arial" w:hAnsi="Arial" w:cs="Arial"/>
                <w:sz w:val="24"/>
                <w:szCs w:val="24"/>
                <w:shd w:val="clear" w:color="auto" w:fill="FFFFFF"/>
              </w:rPr>
            </w:pPr>
            <w:r w:rsidRPr="00BA2CB3">
              <w:rPr>
                <w:rFonts w:ascii="Arial" w:hAnsi="Arial" w:cs="Arial"/>
                <w:sz w:val="24"/>
                <w:szCs w:val="24"/>
                <w:shd w:val="clear" w:color="auto" w:fill="FFFFFF"/>
              </w:rPr>
              <w:t>Πολιτικό Τμήμα</w:t>
            </w:r>
          </w:p>
        </w:tc>
        <w:tc>
          <w:tcPr>
            <w:tcW w:w="3457" w:type="dxa"/>
          </w:tcPr>
          <w:p w:rsidR="000353A6" w:rsidRPr="00BA2CB3" w:rsidRDefault="0007040F" w:rsidP="0007040F">
            <w:pPr>
              <w:jc w:val="center"/>
              <w:rPr>
                <w:rFonts w:ascii="Arial" w:hAnsi="Arial" w:cs="Arial"/>
                <w:sz w:val="24"/>
                <w:szCs w:val="24"/>
                <w:shd w:val="clear" w:color="auto" w:fill="FFFFFF"/>
              </w:rPr>
            </w:pPr>
            <w:r w:rsidRPr="00BA2CB3">
              <w:rPr>
                <w:rFonts w:ascii="Arial" w:hAnsi="Arial" w:cs="Arial"/>
                <w:sz w:val="24"/>
                <w:szCs w:val="24"/>
              </w:rPr>
              <w:t>2710-233 648</w:t>
            </w:r>
          </w:p>
        </w:tc>
      </w:tr>
      <w:tr w:rsidR="000353A6" w:rsidTr="00CB1EF0">
        <w:tc>
          <w:tcPr>
            <w:tcW w:w="2097" w:type="dxa"/>
          </w:tcPr>
          <w:p w:rsidR="000353A6" w:rsidRPr="00D14C8B" w:rsidRDefault="000353A6" w:rsidP="00BA2CB3">
            <w:pPr>
              <w:jc w:val="center"/>
              <w:rPr>
                <w:rFonts w:ascii="Arial" w:hAnsi="Arial" w:cs="Arial"/>
                <w:b/>
                <w:sz w:val="24"/>
                <w:szCs w:val="24"/>
                <w:shd w:val="clear" w:color="auto" w:fill="FFFFFF"/>
              </w:rPr>
            </w:pPr>
          </w:p>
        </w:tc>
        <w:tc>
          <w:tcPr>
            <w:tcW w:w="2860" w:type="dxa"/>
          </w:tcPr>
          <w:p w:rsidR="000353A6" w:rsidRPr="00BA2CB3" w:rsidRDefault="000353A6" w:rsidP="00BA2CB3">
            <w:pPr>
              <w:jc w:val="center"/>
              <w:rPr>
                <w:rFonts w:ascii="Arial" w:hAnsi="Arial" w:cs="Arial"/>
                <w:sz w:val="24"/>
                <w:szCs w:val="24"/>
                <w:shd w:val="clear" w:color="auto" w:fill="FFFFFF"/>
              </w:rPr>
            </w:pPr>
            <w:r w:rsidRPr="00BA2CB3">
              <w:rPr>
                <w:rFonts w:ascii="Arial" w:hAnsi="Arial" w:cs="Arial"/>
                <w:sz w:val="24"/>
                <w:szCs w:val="24"/>
                <w:shd w:val="clear" w:color="auto" w:fill="FFFFFF"/>
              </w:rPr>
              <w:t>Ποινικό Τμήμα</w:t>
            </w:r>
          </w:p>
        </w:tc>
        <w:tc>
          <w:tcPr>
            <w:tcW w:w="3457" w:type="dxa"/>
          </w:tcPr>
          <w:p w:rsidR="000353A6" w:rsidRPr="00BA2CB3" w:rsidRDefault="0007040F" w:rsidP="00BA2CB3">
            <w:pPr>
              <w:jc w:val="center"/>
              <w:rPr>
                <w:rFonts w:ascii="Arial" w:hAnsi="Arial" w:cs="Arial"/>
                <w:sz w:val="24"/>
                <w:szCs w:val="24"/>
                <w:shd w:val="clear" w:color="auto" w:fill="FFFFFF"/>
              </w:rPr>
            </w:pPr>
            <w:r w:rsidRPr="00BA2CB3">
              <w:rPr>
                <w:rFonts w:ascii="Arial" w:hAnsi="Arial" w:cs="Arial"/>
                <w:sz w:val="24"/>
                <w:szCs w:val="24"/>
              </w:rPr>
              <w:t>2710-222 336</w:t>
            </w:r>
          </w:p>
        </w:tc>
      </w:tr>
      <w:tr w:rsidR="00CB1EF0" w:rsidTr="00CB1EF0">
        <w:tc>
          <w:tcPr>
            <w:tcW w:w="2097" w:type="dxa"/>
          </w:tcPr>
          <w:p w:rsidR="00CB1EF0" w:rsidRPr="00D14C8B" w:rsidRDefault="00CB1EF0" w:rsidP="00BA2CB3">
            <w:pPr>
              <w:jc w:val="center"/>
              <w:rPr>
                <w:rFonts w:ascii="Arial" w:hAnsi="Arial" w:cs="Arial"/>
                <w:b/>
                <w:sz w:val="24"/>
                <w:szCs w:val="24"/>
                <w:shd w:val="clear" w:color="auto" w:fill="FFFFFF"/>
              </w:rPr>
            </w:pPr>
            <w:r w:rsidRPr="00D14C8B">
              <w:rPr>
                <w:rFonts w:ascii="Arial" w:hAnsi="Arial" w:cs="Arial"/>
                <w:b/>
                <w:sz w:val="24"/>
                <w:szCs w:val="24"/>
                <w:shd w:val="clear" w:color="auto" w:fill="FFFFFF"/>
              </w:rPr>
              <w:t>Εισαγγελία</w:t>
            </w:r>
          </w:p>
        </w:tc>
        <w:tc>
          <w:tcPr>
            <w:tcW w:w="2860" w:type="dxa"/>
          </w:tcPr>
          <w:p w:rsidR="00CB1EF0" w:rsidRPr="00BA2CB3" w:rsidRDefault="00CB1EF0" w:rsidP="00BA2CB3">
            <w:pPr>
              <w:jc w:val="center"/>
              <w:rPr>
                <w:rFonts w:ascii="Arial" w:hAnsi="Arial" w:cs="Arial"/>
                <w:sz w:val="24"/>
                <w:szCs w:val="24"/>
                <w:shd w:val="clear" w:color="auto" w:fill="FFFFFF"/>
              </w:rPr>
            </w:pPr>
            <w:r w:rsidRPr="00BA2CB3">
              <w:rPr>
                <w:rFonts w:ascii="Arial" w:hAnsi="Arial" w:cs="Arial"/>
                <w:sz w:val="24"/>
                <w:szCs w:val="24"/>
                <w:shd w:val="clear" w:color="auto" w:fill="FFFFFF"/>
              </w:rPr>
              <w:t>Γραμματεία</w:t>
            </w:r>
          </w:p>
        </w:tc>
        <w:tc>
          <w:tcPr>
            <w:tcW w:w="3457" w:type="dxa"/>
          </w:tcPr>
          <w:p w:rsidR="00CB1EF0" w:rsidRPr="00BA2CB3" w:rsidRDefault="00CB1EF0" w:rsidP="00BA2CB3">
            <w:pPr>
              <w:jc w:val="center"/>
              <w:rPr>
                <w:rFonts w:ascii="Arial" w:hAnsi="Arial" w:cs="Arial"/>
                <w:sz w:val="24"/>
                <w:szCs w:val="24"/>
                <w:shd w:val="clear" w:color="auto" w:fill="FFFFFF"/>
              </w:rPr>
            </w:pPr>
            <w:r w:rsidRPr="00BA2CB3">
              <w:rPr>
                <w:rFonts w:ascii="Arial" w:hAnsi="Arial" w:cs="Arial"/>
                <w:sz w:val="24"/>
                <w:szCs w:val="24"/>
                <w:shd w:val="clear" w:color="auto" w:fill="FFFFFF"/>
              </w:rPr>
              <w:t>2710-234505</w:t>
            </w:r>
          </w:p>
        </w:tc>
      </w:tr>
      <w:tr w:rsidR="000353A6" w:rsidTr="00CB1EF0">
        <w:tc>
          <w:tcPr>
            <w:tcW w:w="2097" w:type="dxa"/>
          </w:tcPr>
          <w:p w:rsidR="000353A6" w:rsidRPr="00D14C8B" w:rsidRDefault="000353A6" w:rsidP="00BA2CB3">
            <w:pPr>
              <w:jc w:val="center"/>
              <w:rPr>
                <w:rFonts w:ascii="Arial" w:hAnsi="Arial" w:cs="Arial"/>
                <w:b/>
                <w:sz w:val="24"/>
                <w:szCs w:val="24"/>
                <w:shd w:val="clear" w:color="auto" w:fill="FFFFFF"/>
              </w:rPr>
            </w:pPr>
            <w:r w:rsidRPr="00D14C8B">
              <w:rPr>
                <w:rFonts w:ascii="Arial" w:hAnsi="Arial" w:cs="Arial"/>
                <w:b/>
                <w:sz w:val="24"/>
                <w:szCs w:val="24"/>
                <w:shd w:val="clear" w:color="auto" w:fill="FFFFFF"/>
              </w:rPr>
              <w:t>Ειρηνοδικείο</w:t>
            </w:r>
          </w:p>
        </w:tc>
        <w:tc>
          <w:tcPr>
            <w:tcW w:w="2860" w:type="dxa"/>
          </w:tcPr>
          <w:p w:rsidR="000353A6" w:rsidRPr="00BA2CB3" w:rsidRDefault="00675469" w:rsidP="00BA2CB3">
            <w:pPr>
              <w:jc w:val="center"/>
              <w:rPr>
                <w:rFonts w:ascii="Arial" w:hAnsi="Arial" w:cs="Arial"/>
                <w:b/>
                <w:sz w:val="24"/>
                <w:szCs w:val="24"/>
                <w:shd w:val="clear" w:color="auto" w:fill="FFFFFF"/>
              </w:rPr>
            </w:pPr>
            <w:r w:rsidRPr="00BA2CB3">
              <w:rPr>
                <w:rFonts w:ascii="Arial" w:hAnsi="Arial" w:cs="Arial"/>
                <w:sz w:val="24"/>
                <w:szCs w:val="24"/>
                <w:shd w:val="clear" w:color="auto" w:fill="FFFFFF"/>
              </w:rPr>
              <w:t>Γραμματεία</w:t>
            </w:r>
          </w:p>
        </w:tc>
        <w:tc>
          <w:tcPr>
            <w:tcW w:w="3457" w:type="dxa"/>
          </w:tcPr>
          <w:p w:rsidR="000353A6" w:rsidRPr="00BA2CB3" w:rsidRDefault="00675469" w:rsidP="00BA2CB3">
            <w:pPr>
              <w:jc w:val="center"/>
              <w:rPr>
                <w:rFonts w:ascii="Arial" w:hAnsi="Arial" w:cs="Arial"/>
                <w:sz w:val="24"/>
                <w:szCs w:val="24"/>
                <w:shd w:val="clear" w:color="auto" w:fill="FFFFFF"/>
              </w:rPr>
            </w:pPr>
            <w:r w:rsidRPr="00BA2CB3">
              <w:rPr>
                <w:rFonts w:ascii="Arial" w:hAnsi="Arial" w:cs="Arial"/>
                <w:sz w:val="24"/>
                <w:szCs w:val="24"/>
                <w:shd w:val="clear" w:color="auto" w:fill="FFFFFF"/>
              </w:rPr>
              <w:t>2710-222526</w:t>
            </w:r>
          </w:p>
        </w:tc>
      </w:tr>
      <w:tr w:rsidR="000353A6" w:rsidTr="00CB1EF0">
        <w:tc>
          <w:tcPr>
            <w:tcW w:w="2097" w:type="dxa"/>
          </w:tcPr>
          <w:p w:rsidR="000353A6" w:rsidRPr="00D14C8B" w:rsidRDefault="000353A6" w:rsidP="00BA2CB3">
            <w:pPr>
              <w:jc w:val="center"/>
              <w:rPr>
                <w:rFonts w:ascii="Arial" w:hAnsi="Arial" w:cs="Arial"/>
                <w:b/>
                <w:sz w:val="24"/>
                <w:szCs w:val="24"/>
                <w:shd w:val="clear" w:color="auto" w:fill="FFFFFF"/>
              </w:rPr>
            </w:pPr>
            <w:r w:rsidRPr="00D14C8B">
              <w:rPr>
                <w:rFonts w:ascii="Arial" w:hAnsi="Arial" w:cs="Arial"/>
                <w:b/>
                <w:sz w:val="24"/>
                <w:szCs w:val="24"/>
                <w:shd w:val="clear" w:color="auto" w:fill="FFFFFF"/>
              </w:rPr>
              <w:t>Πταισματοδικείο</w:t>
            </w:r>
          </w:p>
        </w:tc>
        <w:tc>
          <w:tcPr>
            <w:tcW w:w="2860" w:type="dxa"/>
          </w:tcPr>
          <w:p w:rsidR="000353A6" w:rsidRPr="00BA2CB3" w:rsidRDefault="00675469" w:rsidP="00BA2CB3">
            <w:pPr>
              <w:jc w:val="center"/>
              <w:rPr>
                <w:rFonts w:ascii="Arial" w:hAnsi="Arial" w:cs="Arial"/>
                <w:b/>
                <w:sz w:val="24"/>
                <w:szCs w:val="24"/>
                <w:shd w:val="clear" w:color="auto" w:fill="FFFFFF"/>
              </w:rPr>
            </w:pPr>
            <w:r w:rsidRPr="00BA2CB3">
              <w:rPr>
                <w:rFonts w:ascii="Arial" w:hAnsi="Arial" w:cs="Arial"/>
                <w:sz w:val="24"/>
                <w:szCs w:val="24"/>
                <w:shd w:val="clear" w:color="auto" w:fill="FFFFFF"/>
              </w:rPr>
              <w:t>Γραμματεία</w:t>
            </w:r>
          </w:p>
        </w:tc>
        <w:tc>
          <w:tcPr>
            <w:tcW w:w="3457" w:type="dxa"/>
          </w:tcPr>
          <w:p w:rsidR="000353A6" w:rsidRPr="00BA2CB3" w:rsidRDefault="00675469" w:rsidP="00BA2CB3">
            <w:pPr>
              <w:jc w:val="center"/>
              <w:rPr>
                <w:rFonts w:ascii="Arial" w:hAnsi="Arial" w:cs="Arial"/>
                <w:sz w:val="24"/>
                <w:szCs w:val="24"/>
                <w:shd w:val="clear" w:color="auto" w:fill="FFFFFF"/>
              </w:rPr>
            </w:pPr>
            <w:r w:rsidRPr="00BA2CB3">
              <w:rPr>
                <w:rFonts w:ascii="Arial" w:hAnsi="Arial" w:cs="Arial"/>
                <w:sz w:val="24"/>
                <w:szCs w:val="24"/>
                <w:shd w:val="clear" w:color="auto" w:fill="FFFFFF"/>
              </w:rPr>
              <w:t>2710-222965</w:t>
            </w:r>
          </w:p>
        </w:tc>
      </w:tr>
      <w:tr w:rsidR="000353A6" w:rsidTr="00CB1EF0">
        <w:tc>
          <w:tcPr>
            <w:tcW w:w="2097" w:type="dxa"/>
          </w:tcPr>
          <w:p w:rsidR="000353A6" w:rsidRPr="00D14C8B" w:rsidRDefault="000353A6" w:rsidP="00BA2CB3">
            <w:pPr>
              <w:jc w:val="center"/>
              <w:rPr>
                <w:rFonts w:ascii="Arial" w:hAnsi="Arial" w:cs="Arial"/>
                <w:b/>
                <w:sz w:val="24"/>
                <w:szCs w:val="24"/>
                <w:shd w:val="clear" w:color="auto" w:fill="FFFFFF"/>
              </w:rPr>
            </w:pPr>
            <w:r w:rsidRPr="00D14C8B">
              <w:rPr>
                <w:rFonts w:ascii="Arial" w:hAnsi="Arial" w:cs="Arial"/>
                <w:b/>
                <w:sz w:val="24"/>
                <w:szCs w:val="24"/>
                <w:shd w:val="clear" w:color="auto" w:fill="FFFFFF"/>
              </w:rPr>
              <w:t>Δικηγορικός Σύλλογος</w:t>
            </w:r>
          </w:p>
        </w:tc>
        <w:tc>
          <w:tcPr>
            <w:tcW w:w="2860" w:type="dxa"/>
          </w:tcPr>
          <w:p w:rsidR="000353A6" w:rsidRPr="00BA2CB3" w:rsidRDefault="00BA2CB3" w:rsidP="00BA2CB3">
            <w:pPr>
              <w:jc w:val="center"/>
              <w:rPr>
                <w:rFonts w:ascii="Arial" w:hAnsi="Arial" w:cs="Arial"/>
                <w:sz w:val="24"/>
                <w:szCs w:val="24"/>
                <w:shd w:val="clear" w:color="auto" w:fill="FFFFFF"/>
              </w:rPr>
            </w:pPr>
            <w:r w:rsidRPr="00BA2CB3">
              <w:rPr>
                <w:rFonts w:ascii="Arial" w:hAnsi="Arial" w:cs="Arial"/>
                <w:sz w:val="24"/>
                <w:szCs w:val="24"/>
                <w:shd w:val="clear" w:color="auto" w:fill="FFFFFF"/>
              </w:rPr>
              <w:t xml:space="preserve">Πρόεδρος </w:t>
            </w:r>
          </w:p>
        </w:tc>
        <w:tc>
          <w:tcPr>
            <w:tcW w:w="3457" w:type="dxa"/>
          </w:tcPr>
          <w:p w:rsidR="000353A6" w:rsidRPr="00BA2CB3" w:rsidRDefault="00BA2CB3" w:rsidP="00BA2CB3">
            <w:pPr>
              <w:jc w:val="center"/>
              <w:rPr>
                <w:rFonts w:ascii="Arial" w:hAnsi="Arial" w:cs="Arial"/>
                <w:sz w:val="24"/>
                <w:szCs w:val="24"/>
                <w:shd w:val="clear" w:color="auto" w:fill="FFFFFF"/>
              </w:rPr>
            </w:pPr>
            <w:r w:rsidRPr="00BA2CB3">
              <w:rPr>
                <w:rFonts w:ascii="Arial" w:hAnsi="Arial" w:cs="Arial"/>
                <w:sz w:val="24"/>
                <w:szCs w:val="24"/>
                <w:shd w:val="clear" w:color="auto" w:fill="FFFFFF"/>
              </w:rPr>
              <w:t>6946-4646432</w:t>
            </w:r>
          </w:p>
        </w:tc>
      </w:tr>
    </w:tbl>
    <w:p w:rsidR="000353A6" w:rsidRPr="000353A6" w:rsidRDefault="000353A6" w:rsidP="00BA2CB3">
      <w:pPr>
        <w:spacing w:after="0" w:line="240" w:lineRule="auto"/>
        <w:ind w:firstLine="720"/>
        <w:jc w:val="center"/>
        <w:rPr>
          <w:rFonts w:ascii="Arial" w:hAnsi="Arial" w:cs="Arial"/>
          <w:sz w:val="28"/>
          <w:szCs w:val="28"/>
          <w:shd w:val="clear" w:color="auto" w:fill="FFFFFF"/>
        </w:rPr>
      </w:pPr>
      <w:r w:rsidRPr="000353A6">
        <w:rPr>
          <w:rFonts w:ascii="Arial" w:hAnsi="Arial" w:cs="Arial"/>
          <w:sz w:val="28"/>
          <w:szCs w:val="28"/>
          <w:shd w:val="clear" w:color="auto" w:fill="FFFFFF"/>
        </w:rPr>
        <w:t>Τρίπολη, 19.3.2020</w:t>
      </w:r>
    </w:p>
    <w:p w:rsidR="00BA2CB3" w:rsidRDefault="000353A6" w:rsidP="00BA2CB3">
      <w:pPr>
        <w:spacing w:after="0" w:line="240" w:lineRule="auto"/>
        <w:ind w:firstLine="720"/>
        <w:rPr>
          <w:rFonts w:ascii="Arial" w:hAnsi="Arial" w:cs="Arial"/>
          <w:sz w:val="28"/>
          <w:szCs w:val="28"/>
          <w:shd w:val="clear" w:color="auto" w:fill="FFFFFF"/>
        </w:rPr>
      </w:pPr>
      <w:r w:rsidRPr="000353A6">
        <w:rPr>
          <w:rFonts w:ascii="Arial" w:hAnsi="Arial" w:cs="Arial"/>
          <w:sz w:val="28"/>
          <w:szCs w:val="28"/>
          <w:shd w:val="clear" w:color="auto" w:fill="FFFFFF"/>
        </w:rPr>
        <w:t xml:space="preserve">Παρασκευή </w:t>
      </w:r>
      <w:proofErr w:type="spellStart"/>
      <w:r w:rsidRPr="000353A6">
        <w:rPr>
          <w:rFonts w:ascii="Arial" w:hAnsi="Arial" w:cs="Arial"/>
          <w:sz w:val="28"/>
          <w:szCs w:val="28"/>
          <w:shd w:val="clear" w:color="auto" w:fill="FFFFFF"/>
        </w:rPr>
        <w:t>Μπουρέλου</w:t>
      </w:r>
      <w:proofErr w:type="spellEnd"/>
      <w:r w:rsidR="00CB1EF0">
        <w:rPr>
          <w:rFonts w:ascii="Arial" w:hAnsi="Arial" w:cs="Arial"/>
          <w:sz w:val="28"/>
          <w:szCs w:val="28"/>
          <w:shd w:val="clear" w:color="auto" w:fill="FFFFFF"/>
        </w:rPr>
        <w:t>,</w:t>
      </w:r>
    </w:p>
    <w:p w:rsidR="00CB1EF0" w:rsidRDefault="00CB1EF0" w:rsidP="00BA2CB3">
      <w:pPr>
        <w:spacing w:after="0" w:line="240" w:lineRule="auto"/>
        <w:ind w:firstLine="720"/>
        <w:rPr>
          <w:rFonts w:ascii="Arial" w:hAnsi="Arial" w:cs="Arial"/>
          <w:sz w:val="28"/>
          <w:szCs w:val="28"/>
          <w:shd w:val="clear" w:color="auto" w:fill="FFFFFF"/>
        </w:rPr>
      </w:pPr>
      <w:r w:rsidRPr="000353A6">
        <w:rPr>
          <w:rFonts w:ascii="Arial" w:hAnsi="Arial" w:cs="Arial"/>
          <w:sz w:val="28"/>
          <w:szCs w:val="28"/>
          <w:shd w:val="clear" w:color="auto" w:fill="FFFFFF"/>
        </w:rPr>
        <w:t>Πρόεδρος Πρωτοδικών</w:t>
      </w:r>
    </w:p>
    <w:p w:rsidR="00675469" w:rsidRDefault="00675469" w:rsidP="00BA2CB3">
      <w:pPr>
        <w:spacing w:after="0" w:line="240" w:lineRule="auto"/>
        <w:ind w:firstLine="720"/>
        <w:rPr>
          <w:rFonts w:ascii="Arial" w:hAnsi="Arial" w:cs="Arial"/>
          <w:sz w:val="28"/>
          <w:szCs w:val="28"/>
          <w:shd w:val="clear" w:color="auto" w:fill="FFFFFF"/>
        </w:rPr>
      </w:pPr>
    </w:p>
    <w:p w:rsidR="00BA2CB3" w:rsidRDefault="00CB1EF0" w:rsidP="00BA2CB3">
      <w:pPr>
        <w:spacing w:after="0" w:line="240" w:lineRule="auto"/>
        <w:ind w:firstLine="720"/>
        <w:rPr>
          <w:rFonts w:ascii="Arial" w:hAnsi="Arial" w:cs="Arial"/>
          <w:sz w:val="28"/>
          <w:szCs w:val="28"/>
          <w:shd w:val="clear" w:color="auto" w:fill="FFFFFF"/>
        </w:rPr>
      </w:pPr>
      <w:r>
        <w:rPr>
          <w:rFonts w:ascii="Arial" w:hAnsi="Arial" w:cs="Arial"/>
          <w:sz w:val="28"/>
          <w:szCs w:val="28"/>
          <w:shd w:val="clear" w:color="auto" w:fill="FFFFFF"/>
        </w:rPr>
        <w:t xml:space="preserve">Αντώνιος </w:t>
      </w:r>
      <w:proofErr w:type="spellStart"/>
      <w:r>
        <w:rPr>
          <w:rFonts w:ascii="Arial" w:hAnsi="Arial" w:cs="Arial"/>
          <w:sz w:val="28"/>
          <w:szCs w:val="28"/>
          <w:shd w:val="clear" w:color="auto" w:fill="FFFFFF"/>
        </w:rPr>
        <w:t>Τάταρης</w:t>
      </w:r>
      <w:proofErr w:type="spellEnd"/>
      <w:r>
        <w:rPr>
          <w:rFonts w:ascii="Arial" w:hAnsi="Arial" w:cs="Arial"/>
          <w:sz w:val="28"/>
          <w:szCs w:val="28"/>
          <w:shd w:val="clear" w:color="auto" w:fill="FFFFFF"/>
        </w:rPr>
        <w:t xml:space="preserve">, </w:t>
      </w:r>
    </w:p>
    <w:p w:rsidR="000353A6" w:rsidRDefault="00CB1EF0" w:rsidP="00BA2CB3">
      <w:pPr>
        <w:spacing w:after="0" w:line="240" w:lineRule="auto"/>
        <w:ind w:firstLine="720"/>
        <w:rPr>
          <w:rFonts w:ascii="Arial" w:hAnsi="Arial" w:cs="Arial"/>
          <w:sz w:val="28"/>
          <w:szCs w:val="28"/>
          <w:shd w:val="clear" w:color="auto" w:fill="FFFFFF"/>
        </w:rPr>
      </w:pPr>
      <w:r>
        <w:rPr>
          <w:rFonts w:ascii="Arial" w:hAnsi="Arial" w:cs="Arial"/>
          <w:sz w:val="28"/>
          <w:szCs w:val="28"/>
          <w:shd w:val="clear" w:color="auto" w:fill="FFFFFF"/>
        </w:rPr>
        <w:t>Εισαγγελέας Πρωτοδικών</w:t>
      </w:r>
    </w:p>
    <w:p w:rsidR="00BA2CB3" w:rsidRDefault="00BA2CB3" w:rsidP="00BA2CB3">
      <w:pPr>
        <w:spacing w:after="0" w:line="240" w:lineRule="auto"/>
        <w:ind w:firstLine="720"/>
        <w:rPr>
          <w:rFonts w:ascii="Arial" w:hAnsi="Arial" w:cs="Arial"/>
          <w:sz w:val="28"/>
          <w:szCs w:val="28"/>
          <w:shd w:val="clear" w:color="auto" w:fill="FFFFFF"/>
        </w:rPr>
      </w:pPr>
    </w:p>
    <w:p w:rsidR="00BA2CB3" w:rsidRDefault="00CB1EF0" w:rsidP="00BA2CB3">
      <w:pPr>
        <w:spacing w:after="0" w:line="240" w:lineRule="auto"/>
        <w:ind w:firstLine="720"/>
        <w:rPr>
          <w:rFonts w:ascii="Arial" w:hAnsi="Arial" w:cs="Arial"/>
          <w:sz w:val="28"/>
          <w:szCs w:val="28"/>
          <w:shd w:val="clear" w:color="auto" w:fill="FFFFFF"/>
        </w:rPr>
      </w:pPr>
      <w:r>
        <w:rPr>
          <w:rFonts w:ascii="Arial" w:hAnsi="Arial" w:cs="Arial"/>
          <w:sz w:val="28"/>
          <w:szCs w:val="28"/>
          <w:shd w:val="clear" w:color="auto" w:fill="FFFFFF"/>
        </w:rPr>
        <w:t xml:space="preserve">Ελένη Μαχαίρα, </w:t>
      </w:r>
    </w:p>
    <w:p w:rsidR="00CB1EF0" w:rsidRDefault="00CB1EF0" w:rsidP="00BA2CB3">
      <w:pPr>
        <w:spacing w:after="0" w:line="240" w:lineRule="auto"/>
        <w:ind w:firstLine="720"/>
        <w:rPr>
          <w:rFonts w:ascii="Arial" w:hAnsi="Arial" w:cs="Arial"/>
          <w:sz w:val="28"/>
          <w:szCs w:val="28"/>
          <w:shd w:val="clear" w:color="auto" w:fill="FFFFFF"/>
        </w:rPr>
      </w:pPr>
      <w:r>
        <w:rPr>
          <w:rFonts w:ascii="Arial" w:hAnsi="Arial" w:cs="Arial"/>
          <w:sz w:val="28"/>
          <w:szCs w:val="28"/>
          <w:shd w:val="clear" w:color="auto" w:fill="FFFFFF"/>
        </w:rPr>
        <w:t>Ειρηνοδίκης</w:t>
      </w:r>
    </w:p>
    <w:p w:rsidR="00675469" w:rsidRDefault="00675469" w:rsidP="00BA2CB3">
      <w:pPr>
        <w:spacing w:after="0" w:line="240" w:lineRule="auto"/>
        <w:ind w:firstLine="720"/>
        <w:rPr>
          <w:rFonts w:ascii="Arial" w:hAnsi="Arial" w:cs="Arial"/>
          <w:sz w:val="28"/>
          <w:szCs w:val="28"/>
          <w:shd w:val="clear" w:color="auto" w:fill="FFFFFF"/>
        </w:rPr>
      </w:pPr>
    </w:p>
    <w:p w:rsidR="00BA2CB3" w:rsidRDefault="00CB1EF0" w:rsidP="00BA2CB3">
      <w:pPr>
        <w:spacing w:after="0" w:line="240" w:lineRule="auto"/>
        <w:ind w:firstLine="720"/>
        <w:rPr>
          <w:rFonts w:ascii="Arial" w:hAnsi="Arial" w:cs="Arial"/>
          <w:sz w:val="28"/>
          <w:szCs w:val="28"/>
          <w:shd w:val="clear" w:color="auto" w:fill="FFFFFF"/>
        </w:rPr>
      </w:pPr>
      <w:r>
        <w:rPr>
          <w:rFonts w:ascii="Arial" w:hAnsi="Arial" w:cs="Arial"/>
          <w:sz w:val="28"/>
          <w:szCs w:val="28"/>
          <w:shd w:val="clear" w:color="auto" w:fill="FFFFFF"/>
        </w:rPr>
        <w:t xml:space="preserve">Ιωάννης </w:t>
      </w:r>
      <w:proofErr w:type="spellStart"/>
      <w:r>
        <w:rPr>
          <w:rFonts w:ascii="Arial" w:hAnsi="Arial" w:cs="Arial"/>
          <w:sz w:val="28"/>
          <w:szCs w:val="28"/>
          <w:shd w:val="clear" w:color="auto" w:fill="FFFFFF"/>
        </w:rPr>
        <w:t>Αγγελάκος</w:t>
      </w:r>
      <w:proofErr w:type="spellEnd"/>
      <w:r>
        <w:rPr>
          <w:rFonts w:ascii="Arial" w:hAnsi="Arial" w:cs="Arial"/>
          <w:sz w:val="28"/>
          <w:szCs w:val="28"/>
          <w:shd w:val="clear" w:color="auto" w:fill="FFFFFF"/>
        </w:rPr>
        <w:t xml:space="preserve">, </w:t>
      </w:r>
    </w:p>
    <w:p w:rsidR="00CB1EF0" w:rsidRPr="000353A6" w:rsidRDefault="00CB1EF0" w:rsidP="00BA2CB3">
      <w:pPr>
        <w:spacing w:after="0" w:line="240" w:lineRule="auto"/>
        <w:ind w:firstLine="720"/>
        <w:rPr>
          <w:rFonts w:ascii="Arial" w:hAnsi="Arial" w:cs="Arial"/>
          <w:sz w:val="28"/>
          <w:szCs w:val="28"/>
          <w:shd w:val="clear" w:color="auto" w:fill="FFFFFF"/>
        </w:rPr>
      </w:pPr>
      <w:r>
        <w:rPr>
          <w:rFonts w:ascii="Arial" w:hAnsi="Arial" w:cs="Arial"/>
          <w:sz w:val="28"/>
          <w:szCs w:val="28"/>
          <w:shd w:val="clear" w:color="auto" w:fill="FFFFFF"/>
        </w:rPr>
        <w:t xml:space="preserve">Πρόεδρος του Δικηγορικού Συλλόγου </w:t>
      </w:r>
      <w:r w:rsidR="00BA2CB3">
        <w:rPr>
          <w:rFonts w:ascii="Arial" w:hAnsi="Arial" w:cs="Arial"/>
          <w:sz w:val="28"/>
          <w:szCs w:val="28"/>
          <w:shd w:val="clear" w:color="auto" w:fill="FFFFFF"/>
        </w:rPr>
        <w:t>Τριπόλεως</w:t>
      </w:r>
    </w:p>
    <w:sectPr w:rsidR="00CB1EF0" w:rsidRPr="000353A6" w:rsidSect="002F5B7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7583D"/>
    <w:rsid w:val="000353A6"/>
    <w:rsid w:val="0007040F"/>
    <w:rsid w:val="0007116F"/>
    <w:rsid w:val="000F4DCB"/>
    <w:rsid w:val="00131BBB"/>
    <w:rsid w:val="001D2E79"/>
    <w:rsid w:val="00202EE5"/>
    <w:rsid w:val="002D361F"/>
    <w:rsid w:val="002F5B70"/>
    <w:rsid w:val="00384E4A"/>
    <w:rsid w:val="00571985"/>
    <w:rsid w:val="00675469"/>
    <w:rsid w:val="00816191"/>
    <w:rsid w:val="008A03E2"/>
    <w:rsid w:val="00A675A4"/>
    <w:rsid w:val="00A7583D"/>
    <w:rsid w:val="00B10E67"/>
    <w:rsid w:val="00BA2CB3"/>
    <w:rsid w:val="00CB1EF0"/>
    <w:rsid w:val="00D07BE7"/>
    <w:rsid w:val="00D14C8B"/>
    <w:rsid w:val="00DC6452"/>
    <w:rsid w:val="00DE7A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B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A7583D"/>
    <w:rPr>
      <w:color w:val="0000FF"/>
      <w:u w:val="single"/>
    </w:rPr>
  </w:style>
  <w:style w:type="table" w:styleId="a3">
    <w:name w:val="Table Grid"/>
    <w:basedOn w:val="a1"/>
    <w:uiPriority w:val="59"/>
    <w:rsid w:val="000353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1601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TECHSUPPORT USER</dc:creator>
  <cp:lastModifiedBy>user</cp:lastModifiedBy>
  <cp:revision>2</cp:revision>
  <dcterms:created xsi:type="dcterms:W3CDTF">2020-03-27T09:41:00Z</dcterms:created>
  <dcterms:modified xsi:type="dcterms:W3CDTF">2020-03-27T09:41:00Z</dcterms:modified>
</cp:coreProperties>
</file>